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E1" w:rsidRDefault="0009180F">
      <w:pPr>
        <w:snapToGrid w:val="0"/>
        <w:spacing w:line="640" w:lineRule="exact"/>
        <w:jc w:val="center"/>
        <w:rPr>
          <w:rFonts w:ascii="Times New Roman" w:eastAsia="標楷體" w:hAnsi="Times New Roman"/>
          <w:sz w:val="44"/>
        </w:rPr>
      </w:pPr>
      <w:bookmarkStart w:id="0" w:name="_GoBack"/>
      <w:bookmarkEnd w:id="0"/>
      <w:r>
        <w:rPr>
          <w:rFonts w:ascii="Times New Roman" w:eastAsia="標楷體" w:hAnsi="Times New Roman"/>
          <w:sz w:val="44"/>
        </w:rPr>
        <w:t>110</w:t>
      </w:r>
      <w:r>
        <w:rPr>
          <w:rFonts w:ascii="Times New Roman" w:eastAsia="標楷體" w:hAnsi="Times New Roman"/>
          <w:sz w:val="44"/>
        </w:rPr>
        <w:t>年度第</w:t>
      </w:r>
      <w:r>
        <w:rPr>
          <w:rFonts w:ascii="Times New Roman" w:eastAsia="標楷體" w:hAnsi="Times New Roman"/>
          <w:sz w:val="44"/>
        </w:rPr>
        <w:t>1</w:t>
      </w:r>
      <w:r>
        <w:rPr>
          <w:rFonts w:ascii="Times New Roman" w:eastAsia="標楷體" w:hAnsi="Times New Roman"/>
          <w:sz w:val="44"/>
        </w:rPr>
        <w:t>次臺北市社會福利類暨綜合類</w:t>
      </w:r>
    </w:p>
    <w:p w:rsidR="00F335E1" w:rsidRDefault="0009180F">
      <w:pPr>
        <w:snapToGrid w:val="0"/>
        <w:spacing w:line="640" w:lineRule="exact"/>
        <w:jc w:val="center"/>
        <w:rPr>
          <w:rFonts w:ascii="Times New Roman" w:eastAsia="標楷體" w:hAnsi="Times New Roman"/>
          <w:sz w:val="44"/>
        </w:rPr>
      </w:pPr>
      <w:r>
        <w:rPr>
          <w:rFonts w:ascii="Times New Roman" w:eastAsia="標楷體" w:hAnsi="Times New Roman"/>
          <w:sz w:val="44"/>
        </w:rPr>
        <w:t>志願服務聯繫會報會議紀錄</w:t>
      </w:r>
    </w:p>
    <w:p w:rsidR="00F335E1" w:rsidRDefault="00F335E1">
      <w:pPr>
        <w:snapToGrid w:val="0"/>
        <w:spacing w:line="480" w:lineRule="exact"/>
        <w:jc w:val="center"/>
        <w:rPr>
          <w:rFonts w:ascii="Times New Roman" w:eastAsia="標楷體" w:hAnsi="Times New Roman"/>
        </w:rPr>
      </w:pPr>
    </w:p>
    <w:p w:rsidR="00F335E1" w:rsidRDefault="0009180F">
      <w:pPr>
        <w:snapToGrid w:val="0"/>
        <w:spacing w:line="440" w:lineRule="exact"/>
        <w:rPr>
          <w:rFonts w:ascii="標楷體" w:eastAsia="標楷體" w:hAnsi="標楷體"/>
          <w:sz w:val="28"/>
          <w:szCs w:val="28"/>
        </w:rPr>
      </w:pPr>
      <w:r>
        <w:rPr>
          <w:rFonts w:ascii="標楷體" w:eastAsia="標楷體" w:hAnsi="標楷體"/>
          <w:sz w:val="28"/>
          <w:szCs w:val="28"/>
        </w:rPr>
        <w:t>會議時間：中華民國</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下午</w:t>
      </w:r>
      <w:r>
        <w:rPr>
          <w:rFonts w:ascii="標楷體" w:eastAsia="標楷體" w:hAnsi="標楷體"/>
          <w:sz w:val="28"/>
          <w:szCs w:val="28"/>
        </w:rPr>
        <w:t>2</w:t>
      </w:r>
      <w:r>
        <w:rPr>
          <w:rFonts w:ascii="標楷體" w:eastAsia="標楷體" w:hAnsi="標楷體"/>
          <w:sz w:val="28"/>
          <w:szCs w:val="28"/>
        </w:rPr>
        <w:t>時</w:t>
      </w:r>
    </w:p>
    <w:p w:rsidR="00F335E1" w:rsidRDefault="0009180F">
      <w:pPr>
        <w:snapToGrid w:val="0"/>
        <w:spacing w:line="440" w:lineRule="exact"/>
        <w:rPr>
          <w:rFonts w:ascii="標楷體" w:eastAsia="標楷體" w:hAnsi="標楷體"/>
          <w:sz w:val="28"/>
          <w:szCs w:val="28"/>
        </w:rPr>
      </w:pPr>
      <w:r>
        <w:rPr>
          <w:rFonts w:ascii="標楷體" w:eastAsia="標楷體" w:hAnsi="標楷體"/>
          <w:sz w:val="28"/>
          <w:szCs w:val="28"/>
        </w:rPr>
        <w:t>會議地點：</w:t>
      </w:r>
      <w:r>
        <w:rPr>
          <w:rFonts w:ascii="標楷體" w:eastAsia="標楷體" w:hAnsi="標楷體"/>
          <w:sz w:val="28"/>
          <w:szCs w:val="28"/>
        </w:rPr>
        <w:tab/>
      </w:r>
      <w:r>
        <w:rPr>
          <w:rFonts w:ascii="標楷體" w:eastAsia="標楷體" w:hAnsi="標楷體"/>
          <w:sz w:val="28"/>
          <w:szCs w:val="28"/>
        </w:rPr>
        <w:t>視訊會議</w:t>
      </w:r>
    </w:p>
    <w:p w:rsidR="00F335E1" w:rsidRDefault="0009180F">
      <w:pPr>
        <w:snapToGrid w:val="0"/>
        <w:spacing w:line="440" w:lineRule="exact"/>
        <w:rPr>
          <w:rFonts w:ascii="標楷體" w:eastAsia="標楷體" w:hAnsi="標楷體"/>
          <w:sz w:val="28"/>
          <w:szCs w:val="28"/>
        </w:rPr>
      </w:pPr>
      <w:r>
        <w:rPr>
          <w:rFonts w:ascii="標楷體" w:eastAsia="標楷體" w:hAnsi="標楷體"/>
          <w:sz w:val="28"/>
          <w:szCs w:val="28"/>
        </w:rPr>
        <w:t>主</w:t>
      </w:r>
      <w:r>
        <w:rPr>
          <w:rFonts w:ascii="標楷體" w:eastAsia="標楷體" w:hAnsi="標楷體"/>
          <w:sz w:val="28"/>
          <w:szCs w:val="28"/>
        </w:rPr>
        <w:t xml:space="preserve">    </w:t>
      </w:r>
      <w:r>
        <w:rPr>
          <w:rFonts w:ascii="標楷體" w:eastAsia="標楷體" w:hAnsi="標楷體"/>
          <w:sz w:val="28"/>
          <w:szCs w:val="28"/>
        </w:rPr>
        <w:t>席：臺北市政府社會局廖副局長雪如　　　　　　　紀錄：林苑辰</w:t>
      </w:r>
    </w:p>
    <w:p w:rsidR="00F335E1" w:rsidRDefault="00F335E1">
      <w:pPr>
        <w:snapToGrid w:val="0"/>
        <w:spacing w:line="440" w:lineRule="exact"/>
        <w:rPr>
          <w:rFonts w:ascii="標楷體" w:eastAsia="標楷體" w:hAnsi="標楷體"/>
          <w:sz w:val="28"/>
          <w:szCs w:val="28"/>
        </w:rPr>
      </w:pPr>
    </w:p>
    <w:p w:rsidR="00F335E1" w:rsidRDefault="0009180F">
      <w:pPr>
        <w:pStyle w:val="a8"/>
        <w:numPr>
          <w:ilvl w:val="0"/>
          <w:numId w:val="1"/>
        </w:numPr>
        <w:snapToGrid w:val="0"/>
        <w:spacing w:line="440" w:lineRule="exact"/>
        <w:rPr>
          <w:rFonts w:ascii="標楷體" w:eastAsia="標楷體" w:hAnsi="標楷體"/>
          <w:sz w:val="28"/>
          <w:szCs w:val="28"/>
        </w:rPr>
      </w:pPr>
      <w:r>
        <w:rPr>
          <w:rFonts w:ascii="標楷體" w:eastAsia="標楷體" w:hAnsi="標楷體"/>
          <w:sz w:val="28"/>
          <w:szCs w:val="28"/>
        </w:rPr>
        <w:t>主席致詞（略）</w:t>
      </w:r>
    </w:p>
    <w:p w:rsidR="00F335E1" w:rsidRDefault="0009180F">
      <w:pPr>
        <w:pStyle w:val="a8"/>
        <w:numPr>
          <w:ilvl w:val="0"/>
          <w:numId w:val="1"/>
        </w:numPr>
        <w:snapToGrid w:val="0"/>
        <w:spacing w:before="180" w:line="440" w:lineRule="exact"/>
        <w:rPr>
          <w:rFonts w:ascii="標楷體" w:eastAsia="標楷體" w:hAnsi="標楷體"/>
          <w:sz w:val="28"/>
          <w:szCs w:val="28"/>
        </w:rPr>
      </w:pPr>
      <w:r>
        <w:rPr>
          <w:rFonts w:ascii="標楷體" w:eastAsia="標楷體" w:hAnsi="標楷體"/>
          <w:sz w:val="28"/>
          <w:szCs w:val="28"/>
        </w:rPr>
        <w:t>臺北市政府社會局工作報告</w:t>
      </w:r>
    </w:p>
    <w:p w:rsidR="00F335E1" w:rsidRDefault="0009180F">
      <w:pPr>
        <w:pStyle w:val="a8"/>
        <w:numPr>
          <w:ilvl w:val="0"/>
          <w:numId w:val="2"/>
        </w:numPr>
        <w:snapToGrid w:val="0"/>
        <w:spacing w:line="440" w:lineRule="exact"/>
        <w:ind w:left="1202"/>
        <w:jc w:val="both"/>
      </w:pPr>
      <w:r>
        <w:rPr>
          <w:rFonts w:ascii="標楷體" w:eastAsia="標楷體" w:hAnsi="標楷體"/>
          <w:sz w:val="28"/>
          <w:szCs w:val="28"/>
        </w:rPr>
        <w:t>為維護志工權益，提升服務品質，本局製作「</w:t>
      </w:r>
      <w:r>
        <w:rPr>
          <w:rFonts w:ascii="標楷體" w:eastAsia="標楷體" w:hAnsi="標楷體"/>
          <w:b/>
          <w:sz w:val="28"/>
          <w:szCs w:val="28"/>
          <w:u w:val="single"/>
        </w:rPr>
        <w:t>臺北市志工申請志願服務紀錄冊通知書</w:t>
      </w:r>
      <w:r>
        <w:rPr>
          <w:rFonts w:ascii="標楷體" w:eastAsia="標楷體" w:hAnsi="標楷體"/>
          <w:sz w:val="28"/>
          <w:szCs w:val="28"/>
        </w:rPr>
        <w:t>」（如附件）</w:t>
      </w:r>
      <w:r>
        <w:rPr>
          <w:rFonts w:ascii="標楷體" w:eastAsia="標楷體" w:hAnsi="標楷體"/>
          <w:sz w:val="28"/>
          <w:szCs w:val="28"/>
        </w:rPr>
        <w:t>置於臺北市志工管理整合平臺最新消息專區，請各運用單位協助未領有志願服務紀錄冊志工完成教育訓練、申請志願服務紀錄冊。</w:t>
      </w:r>
    </w:p>
    <w:p w:rsidR="00F335E1" w:rsidRDefault="0009180F">
      <w:pPr>
        <w:pStyle w:val="a8"/>
        <w:numPr>
          <w:ilvl w:val="0"/>
          <w:numId w:val="3"/>
        </w:numPr>
        <w:snapToGrid w:val="0"/>
        <w:spacing w:line="440" w:lineRule="exact"/>
        <w:ind w:left="1202" w:hanging="635"/>
        <w:jc w:val="both"/>
        <w:rPr>
          <w:rFonts w:ascii="標楷體" w:eastAsia="標楷體" w:hAnsi="標楷體"/>
          <w:sz w:val="28"/>
          <w:szCs w:val="28"/>
        </w:rPr>
      </w:pPr>
      <w:r>
        <w:rPr>
          <w:rFonts w:ascii="標楷體" w:eastAsia="標楷體" w:hAnsi="標楷體"/>
          <w:sz w:val="28"/>
          <w:szCs w:val="28"/>
        </w:rPr>
        <w:t>重要權益事項：</w:t>
      </w:r>
    </w:p>
    <w:p w:rsidR="00F335E1" w:rsidRDefault="0009180F">
      <w:pPr>
        <w:pStyle w:val="a8"/>
        <w:numPr>
          <w:ilvl w:val="1"/>
          <w:numId w:val="2"/>
        </w:numPr>
        <w:snapToGrid w:val="0"/>
        <w:spacing w:line="440" w:lineRule="exact"/>
        <w:ind w:left="1276" w:hanging="316"/>
        <w:jc w:val="both"/>
        <w:rPr>
          <w:rFonts w:ascii="標楷體" w:eastAsia="標楷體" w:hAnsi="標楷體"/>
          <w:sz w:val="28"/>
          <w:szCs w:val="28"/>
        </w:rPr>
      </w:pPr>
      <w:r>
        <w:rPr>
          <w:rFonts w:ascii="標楷體" w:eastAsia="標楷體" w:hAnsi="標楷體"/>
          <w:sz w:val="28"/>
          <w:szCs w:val="28"/>
        </w:rPr>
        <w:t>志工須領有志願服務紀錄冊，方可採計服務時數申請榮譽卡、各項獎勵，及投保衛生福利部「志工意外團體保險」。</w:t>
      </w:r>
    </w:p>
    <w:p w:rsidR="00F335E1" w:rsidRDefault="0009180F">
      <w:pPr>
        <w:pStyle w:val="a8"/>
        <w:numPr>
          <w:ilvl w:val="1"/>
          <w:numId w:val="2"/>
        </w:numPr>
        <w:snapToGrid w:val="0"/>
        <w:spacing w:line="440" w:lineRule="exact"/>
        <w:ind w:left="1276" w:hanging="316"/>
        <w:jc w:val="both"/>
        <w:rPr>
          <w:rFonts w:ascii="標楷體" w:eastAsia="標楷體" w:hAnsi="標楷體"/>
          <w:sz w:val="28"/>
          <w:szCs w:val="28"/>
        </w:rPr>
      </w:pPr>
      <w:r>
        <w:rPr>
          <w:rFonts w:ascii="標楷體" w:eastAsia="標楷體" w:hAnsi="標楷體"/>
          <w:sz w:val="28"/>
          <w:szCs w:val="28"/>
        </w:rPr>
        <w:t>另為保障運用單位權益，若通知志工不願領取志願服務紀錄冊，建議請志工簽署「臺北市志工申請志願服務紀錄冊通知書」，載明意願及通知時間，並請運用單位依個人資料保護法妥善保管通知書。</w:t>
      </w:r>
    </w:p>
    <w:p w:rsidR="00F335E1" w:rsidRDefault="0009180F">
      <w:pPr>
        <w:pStyle w:val="a8"/>
        <w:numPr>
          <w:ilvl w:val="1"/>
          <w:numId w:val="2"/>
        </w:numPr>
        <w:snapToGrid w:val="0"/>
        <w:spacing w:line="440" w:lineRule="exact"/>
        <w:ind w:left="1276" w:hanging="316"/>
        <w:jc w:val="both"/>
        <w:rPr>
          <w:rFonts w:ascii="標楷體" w:eastAsia="標楷體" w:hAnsi="標楷體"/>
          <w:sz w:val="28"/>
          <w:szCs w:val="28"/>
        </w:rPr>
      </w:pPr>
      <w:r>
        <w:rPr>
          <w:rFonts w:ascii="標楷體" w:eastAsia="標楷體" w:hAnsi="標楷體"/>
          <w:sz w:val="28"/>
          <w:szCs w:val="28"/>
        </w:rPr>
        <w:t>依衛生福利部訂有「志工意外團體保險」共同供應契約，被保險人為領有志願服務紀錄冊之志工，若志工不願領冊，服務前請運用單位為志工投保商業意外保險。</w:t>
      </w:r>
    </w:p>
    <w:p w:rsidR="00F335E1" w:rsidRDefault="0009180F">
      <w:pPr>
        <w:pStyle w:val="a8"/>
        <w:numPr>
          <w:ilvl w:val="0"/>
          <w:numId w:val="3"/>
        </w:numPr>
        <w:snapToGrid w:val="0"/>
        <w:spacing w:line="440" w:lineRule="exact"/>
        <w:ind w:hanging="633"/>
        <w:jc w:val="both"/>
        <w:rPr>
          <w:rFonts w:ascii="標楷體" w:eastAsia="標楷體" w:hAnsi="標楷體"/>
          <w:sz w:val="28"/>
          <w:szCs w:val="28"/>
        </w:rPr>
      </w:pPr>
      <w:r>
        <w:rPr>
          <w:rFonts w:ascii="標楷體" w:eastAsia="標楷體" w:hAnsi="標楷體"/>
          <w:sz w:val="28"/>
          <w:szCs w:val="28"/>
        </w:rPr>
        <w:t>課程資訊</w:t>
      </w:r>
    </w:p>
    <w:p w:rsidR="00F335E1" w:rsidRDefault="0009180F">
      <w:pPr>
        <w:pStyle w:val="a8"/>
        <w:numPr>
          <w:ilvl w:val="2"/>
          <w:numId w:val="1"/>
        </w:numPr>
        <w:snapToGrid w:val="0"/>
        <w:spacing w:line="440" w:lineRule="exact"/>
        <w:ind w:left="1276" w:hanging="316"/>
        <w:jc w:val="both"/>
        <w:rPr>
          <w:rFonts w:ascii="標楷體" w:eastAsia="標楷體" w:hAnsi="標楷體"/>
          <w:sz w:val="28"/>
          <w:szCs w:val="28"/>
        </w:rPr>
      </w:pPr>
      <w:r>
        <w:rPr>
          <w:rFonts w:ascii="標楷體" w:eastAsia="標楷體" w:hAnsi="標楷體"/>
          <w:sz w:val="28"/>
          <w:szCs w:val="28"/>
        </w:rPr>
        <w:t>基礎訓練</w:t>
      </w:r>
    </w:p>
    <w:p w:rsidR="00F335E1" w:rsidRDefault="0009180F">
      <w:pPr>
        <w:pStyle w:val="a8"/>
        <w:numPr>
          <w:ilvl w:val="3"/>
          <w:numId w:val="1"/>
        </w:numPr>
        <w:snapToGrid w:val="0"/>
        <w:spacing w:line="440" w:lineRule="exact"/>
        <w:ind w:left="1701" w:hanging="545"/>
        <w:jc w:val="both"/>
        <w:rPr>
          <w:rFonts w:ascii="標楷體" w:eastAsia="標楷體" w:hAnsi="標楷體"/>
          <w:sz w:val="28"/>
          <w:szCs w:val="28"/>
        </w:rPr>
      </w:pPr>
      <w:r>
        <w:rPr>
          <w:rFonts w:ascii="標楷體" w:eastAsia="標楷體" w:hAnsi="標楷體"/>
          <w:sz w:val="28"/>
          <w:szCs w:val="28"/>
        </w:rPr>
        <w:t>實體課程：志願服務推廣中心辦理實體基礎訓練課程，報名方式詳見志工管理整合平臺首頁；運用單位亦可自行辦理課程。</w:t>
      </w:r>
    </w:p>
    <w:p w:rsidR="00F335E1" w:rsidRDefault="0009180F">
      <w:pPr>
        <w:pStyle w:val="a8"/>
        <w:numPr>
          <w:ilvl w:val="3"/>
          <w:numId w:val="1"/>
        </w:numPr>
        <w:snapToGrid w:val="0"/>
        <w:spacing w:line="440" w:lineRule="exact"/>
        <w:ind w:left="1701" w:hanging="545"/>
        <w:jc w:val="both"/>
        <w:rPr>
          <w:rFonts w:ascii="標楷體" w:eastAsia="標楷體" w:hAnsi="標楷體"/>
          <w:sz w:val="28"/>
          <w:szCs w:val="28"/>
        </w:rPr>
      </w:pPr>
      <w:r>
        <w:rPr>
          <w:rFonts w:ascii="標楷體" w:eastAsia="標楷體" w:hAnsi="標楷體"/>
          <w:sz w:val="28"/>
          <w:szCs w:val="28"/>
        </w:rPr>
        <w:t>線上課程：志工自行註冊臺北</w:t>
      </w:r>
      <w:r>
        <w:rPr>
          <w:rFonts w:ascii="標楷體" w:eastAsia="標楷體" w:hAnsi="標楷體"/>
          <w:sz w:val="28"/>
          <w:szCs w:val="28"/>
        </w:rPr>
        <w:t>E</w:t>
      </w:r>
      <w:r>
        <w:rPr>
          <w:rFonts w:ascii="標楷體" w:eastAsia="標楷體" w:hAnsi="標楷體"/>
          <w:sz w:val="28"/>
          <w:szCs w:val="28"/>
        </w:rPr>
        <w:t>大帳號完成課程下載訓練證明；亦可免登入帳號，志工至運用單位線上完成教育訓練，由運用單位認定志工具備志願服務基礎知識，並開立訓練證明。</w:t>
      </w:r>
      <w:r>
        <w:rPr>
          <w:rFonts w:ascii="標楷體" w:eastAsia="標楷體" w:hAnsi="標楷體"/>
          <w:sz w:val="28"/>
          <w:szCs w:val="28"/>
        </w:rPr>
        <w:lastRenderedPageBreak/>
        <w:t>(</w:t>
      </w:r>
      <w:r>
        <w:rPr>
          <w:rFonts w:ascii="標楷體" w:eastAsia="標楷體" w:hAnsi="標楷體"/>
          <w:sz w:val="28"/>
          <w:szCs w:val="28"/>
        </w:rPr>
        <w:t>除志工自行上課外，亦可現場影片播放方式集中辦訓，免予施測，惟為確保學習品質，</w:t>
      </w:r>
      <w:r>
        <w:rPr>
          <w:rFonts w:ascii="標楷體" w:eastAsia="標楷體" w:hAnsi="標楷體"/>
          <w:sz w:val="28"/>
          <w:szCs w:val="28"/>
        </w:rPr>
        <w:t>運用單位仍應派員實地督導，訓練證明由運用單位開立</w:t>
      </w:r>
      <w:r>
        <w:rPr>
          <w:rFonts w:ascii="標楷體" w:eastAsia="標楷體" w:hAnsi="標楷體"/>
          <w:sz w:val="28"/>
          <w:szCs w:val="28"/>
        </w:rPr>
        <w:t>)</w:t>
      </w:r>
    </w:p>
    <w:p w:rsidR="00F335E1" w:rsidRDefault="0009180F">
      <w:pPr>
        <w:pStyle w:val="a8"/>
        <w:numPr>
          <w:ilvl w:val="2"/>
          <w:numId w:val="1"/>
        </w:numPr>
        <w:snapToGrid w:val="0"/>
        <w:spacing w:line="440" w:lineRule="exact"/>
        <w:ind w:left="1276" w:hanging="316"/>
        <w:jc w:val="both"/>
        <w:rPr>
          <w:rFonts w:ascii="標楷體" w:eastAsia="標楷體" w:hAnsi="標楷體"/>
          <w:sz w:val="28"/>
          <w:szCs w:val="28"/>
        </w:rPr>
      </w:pPr>
      <w:r>
        <w:rPr>
          <w:rFonts w:ascii="標楷體" w:eastAsia="標楷體" w:hAnsi="標楷體"/>
          <w:sz w:val="28"/>
          <w:szCs w:val="28"/>
        </w:rPr>
        <w:t>特殊訓練：</w:t>
      </w:r>
    </w:p>
    <w:p w:rsidR="00F335E1" w:rsidRDefault="0009180F">
      <w:pPr>
        <w:pStyle w:val="a8"/>
        <w:numPr>
          <w:ilvl w:val="3"/>
          <w:numId w:val="1"/>
        </w:numPr>
        <w:snapToGrid w:val="0"/>
        <w:spacing w:line="440" w:lineRule="exact"/>
        <w:ind w:left="1701" w:hanging="545"/>
        <w:jc w:val="both"/>
        <w:rPr>
          <w:rFonts w:ascii="標楷體" w:eastAsia="標楷體" w:hAnsi="標楷體"/>
          <w:sz w:val="28"/>
          <w:szCs w:val="28"/>
        </w:rPr>
      </w:pPr>
      <w:r>
        <w:rPr>
          <w:rFonts w:ascii="標楷體" w:eastAsia="標楷體" w:hAnsi="標楷體"/>
          <w:sz w:val="28"/>
          <w:szCs w:val="28"/>
        </w:rPr>
        <w:t>社會福利類：社會福利概述</w:t>
      </w:r>
      <w:r>
        <w:rPr>
          <w:rFonts w:ascii="標楷體" w:eastAsia="標楷體" w:hAnsi="標楷體"/>
          <w:sz w:val="28"/>
          <w:szCs w:val="28"/>
        </w:rPr>
        <w:t>2</w:t>
      </w:r>
      <w:r>
        <w:rPr>
          <w:rFonts w:ascii="標楷體" w:eastAsia="標楷體" w:hAnsi="標楷體"/>
          <w:sz w:val="28"/>
          <w:szCs w:val="28"/>
        </w:rPr>
        <w:t>小時、社會資源與志願服務</w:t>
      </w:r>
      <w:r>
        <w:rPr>
          <w:rFonts w:ascii="標楷體" w:eastAsia="標楷體" w:hAnsi="標楷體"/>
          <w:sz w:val="28"/>
          <w:szCs w:val="28"/>
        </w:rPr>
        <w:t>1</w:t>
      </w:r>
      <w:r>
        <w:rPr>
          <w:rFonts w:ascii="標楷體" w:eastAsia="標楷體" w:hAnsi="標楷體"/>
          <w:sz w:val="28"/>
          <w:szCs w:val="28"/>
        </w:rPr>
        <w:t>小時、綜合討論</w:t>
      </w:r>
      <w:r>
        <w:rPr>
          <w:rFonts w:ascii="標楷體" w:eastAsia="標楷體" w:hAnsi="標楷體"/>
          <w:sz w:val="28"/>
          <w:szCs w:val="28"/>
        </w:rPr>
        <w:t>1</w:t>
      </w:r>
      <w:r>
        <w:rPr>
          <w:rFonts w:ascii="標楷體" w:eastAsia="標楷體" w:hAnsi="標楷體"/>
          <w:sz w:val="28"/>
          <w:szCs w:val="28"/>
        </w:rPr>
        <w:t>小時、運用單位業務簡介及工作內容說明</w:t>
      </w:r>
      <w:r>
        <w:rPr>
          <w:rFonts w:ascii="標楷體" w:eastAsia="標楷體" w:hAnsi="標楷體"/>
          <w:sz w:val="28"/>
          <w:szCs w:val="28"/>
        </w:rPr>
        <w:t>(</w:t>
      </w:r>
      <w:r>
        <w:rPr>
          <w:rFonts w:ascii="標楷體" w:eastAsia="標楷體" w:hAnsi="標楷體"/>
          <w:sz w:val="28"/>
          <w:szCs w:val="28"/>
        </w:rPr>
        <w:t>含實習</w:t>
      </w:r>
      <w:r>
        <w:rPr>
          <w:rFonts w:ascii="標楷體" w:eastAsia="標楷體" w:hAnsi="標楷體"/>
          <w:sz w:val="28"/>
          <w:szCs w:val="28"/>
        </w:rPr>
        <w:t>)2</w:t>
      </w:r>
      <w:r>
        <w:rPr>
          <w:rFonts w:ascii="標楷體" w:eastAsia="標楷體" w:hAnsi="標楷體"/>
          <w:sz w:val="28"/>
          <w:szCs w:val="28"/>
        </w:rPr>
        <w:t>小時。</w:t>
      </w:r>
    </w:p>
    <w:p w:rsidR="00F335E1" w:rsidRDefault="0009180F">
      <w:pPr>
        <w:pStyle w:val="a8"/>
        <w:numPr>
          <w:ilvl w:val="3"/>
          <w:numId w:val="1"/>
        </w:numPr>
        <w:snapToGrid w:val="0"/>
        <w:spacing w:line="440" w:lineRule="exact"/>
        <w:ind w:left="1701" w:hanging="545"/>
        <w:jc w:val="both"/>
        <w:rPr>
          <w:rFonts w:ascii="標楷體" w:eastAsia="標楷體" w:hAnsi="標楷體"/>
          <w:sz w:val="28"/>
          <w:szCs w:val="28"/>
        </w:rPr>
      </w:pPr>
      <w:r>
        <w:rPr>
          <w:rFonts w:ascii="標楷體" w:eastAsia="標楷體" w:hAnsi="標楷體"/>
          <w:sz w:val="28"/>
          <w:szCs w:val="28"/>
        </w:rPr>
        <w:t>綜合類：綜合討論</w:t>
      </w:r>
      <w:r>
        <w:rPr>
          <w:rFonts w:ascii="標楷體" w:eastAsia="標楷體" w:hAnsi="標楷體"/>
          <w:sz w:val="28"/>
          <w:szCs w:val="28"/>
        </w:rPr>
        <w:t>1</w:t>
      </w:r>
      <w:r>
        <w:rPr>
          <w:rFonts w:ascii="標楷體" w:eastAsia="標楷體" w:hAnsi="標楷體"/>
          <w:sz w:val="28"/>
          <w:szCs w:val="28"/>
        </w:rPr>
        <w:t>小時、運用單位業務簡介及工作內容說明</w:t>
      </w:r>
      <w:r>
        <w:rPr>
          <w:rFonts w:ascii="標楷體" w:eastAsia="標楷體" w:hAnsi="標楷體"/>
          <w:sz w:val="28"/>
          <w:szCs w:val="28"/>
        </w:rPr>
        <w:t>(</w:t>
      </w:r>
      <w:r>
        <w:rPr>
          <w:rFonts w:ascii="標楷體" w:eastAsia="標楷體" w:hAnsi="標楷體"/>
          <w:sz w:val="28"/>
          <w:szCs w:val="28"/>
        </w:rPr>
        <w:t>含實習</w:t>
      </w:r>
      <w:r>
        <w:rPr>
          <w:rFonts w:ascii="標楷體" w:eastAsia="標楷體" w:hAnsi="標楷體"/>
          <w:sz w:val="28"/>
          <w:szCs w:val="28"/>
        </w:rPr>
        <w:t>)2</w:t>
      </w:r>
      <w:r>
        <w:rPr>
          <w:rFonts w:ascii="標楷體" w:eastAsia="標楷體" w:hAnsi="標楷體"/>
          <w:sz w:val="28"/>
          <w:szCs w:val="28"/>
        </w:rPr>
        <w:t>小時。</w:t>
      </w:r>
    </w:p>
    <w:p w:rsidR="00F335E1" w:rsidRDefault="0009180F">
      <w:pPr>
        <w:pStyle w:val="a8"/>
        <w:numPr>
          <w:ilvl w:val="0"/>
          <w:numId w:val="2"/>
        </w:numPr>
        <w:snapToGrid w:val="0"/>
        <w:spacing w:line="440" w:lineRule="exact"/>
        <w:jc w:val="both"/>
        <w:rPr>
          <w:rFonts w:ascii="標楷體" w:eastAsia="標楷體" w:hAnsi="標楷體"/>
          <w:sz w:val="28"/>
          <w:szCs w:val="28"/>
        </w:rPr>
      </w:pPr>
      <w:r>
        <w:rPr>
          <w:rFonts w:ascii="標楷體" w:eastAsia="標楷體" w:hAnsi="標楷體"/>
          <w:sz w:val="28"/>
          <w:szCs w:val="28"/>
        </w:rPr>
        <w:t>考量目前</w:t>
      </w:r>
      <w:r>
        <w:rPr>
          <w:rFonts w:ascii="標楷體" w:eastAsia="標楷體" w:hAnsi="標楷體"/>
          <w:sz w:val="28"/>
          <w:szCs w:val="28"/>
        </w:rPr>
        <w:t>COVID-19</w:t>
      </w:r>
      <w:r>
        <w:rPr>
          <w:rFonts w:ascii="標楷體" w:eastAsia="標楷體" w:hAnsi="標楷體"/>
          <w:sz w:val="28"/>
          <w:szCs w:val="28"/>
        </w:rPr>
        <w:t>疫情警戒標準，衛生福利部全國績優志工表揚典禮將停辦，本局舉辦</w:t>
      </w:r>
      <w:r>
        <w:rPr>
          <w:rFonts w:ascii="標楷體" w:eastAsia="標楷體" w:hAnsi="標楷體"/>
          <w:sz w:val="28"/>
          <w:szCs w:val="28"/>
        </w:rPr>
        <w:t>110</w:t>
      </w:r>
      <w:r>
        <w:rPr>
          <w:rFonts w:ascii="標楷體" w:eastAsia="標楷體" w:hAnsi="標楷體"/>
          <w:sz w:val="28"/>
          <w:szCs w:val="28"/>
        </w:rPr>
        <w:t>年度志願服務獎勵及衛生福利志願服務獎勵表揚停辦與否，擬於</w:t>
      </w:r>
      <w:r>
        <w:rPr>
          <w:rFonts w:ascii="標楷體" w:eastAsia="標楷體" w:hAnsi="標楷體"/>
          <w:sz w:val="28"/>
          <w:szCs w:val="28"/>
        </w:rPr>
        <w:t>10</w:t>
      </w:r>
      <w:r>
        <w:rPr>
          <w:rFonts w:ascii="標楷體" w:eastAsia="標楷體" w:hAnsi="標楷體"/>
          <w:sz w:val="28"/>
          <w:szCs w:val="28"/>
        </w:rPr>
        <w:t>月底時視疫情狀況另行通知運用單位及得獎志工，若規劃停辦，請志工所屬運用單位擇公開場合予以轉頒表揚，以</w:t>
      </w:r>
      <w:r>
        <w:rPr>
          <w:rFonts w:ascii="標楷體" w:eastAsia="標楷體" w:hAnsi="標楷體"/>
          <w:sz w:val="28"/>
          <w:szCs w:val="28"/>
        </w:rPr>
        <w:t>激勵志工士氣。</w:t>
      </w:r>
    </w:p>
    <w:p w:rsidR="00F335E1" w:rsidRDefault="0009180F">
      <w:pPr>
        <w:pStyle w:val="a8"/>
        <w:numPr>
          <w:ilvl w:val="0"/>
          <w:numId w:val="2"/>
        </w:numPr>
        <w:snapToGrid w:val="0"/>
        <w:spacing w:before="180" w:line="440" w:lineRule="exact"/>
        <w:jc w:val="both"/>
        <w:rPr>
          <w:rFonts w:ascii="標楷體" w:eastAsia="標楷體" w:hAnsi="標楷體"/>
          <w:sz w:val="28"/>
          <w:szCs w:val="28"/>
        </w:rPr>
      </w:pPr>
      <w:r>
        <w:rPr>
          <w:rFonts w:ascii="標楷體" w:eastAsia="標楷體" w:hAnsi="標楷體"/>
          <w:sz w:val="28"/>
          <w:szCs w:val="28"/>
        </w:rPr>
        <w:t>臺大林管處溪頭園區查獲民眾持偽造之志願服務榮譽卡欲購買特惠票入園。為避免觸法及維護志工榮譽，請各運用單位加強對所屬志工宣導有關志願服務榮譽卡使用相關規定，不得轉借、冒用或不當使用。</w:t>
      </w:r>
    </w:p>
    <w:p w:rsidR="00F335E1" w:rsidRDefault="0009180F">
      <w:pPr>
        <w:pStyle w:val="a8"/>
        <w:numPr>
          <w:ilvl w:val="0"/>
          <w:numId w:val="2"/>
        </w:numPr>
        <w:snapToGrid w:val="0"/>
        <w:spacing w:line="440" w:lineRule="exact"/>
        <w:jc w:val="both"/>
        <w:rPr>
          <w:rFonts w:ascii="標楷體" w:eastAsia="標楷體" w:hAnsi="標楷體"/>
          <w:sz w:val="28"/>
          <w:szCs w:val="28"/>
        </w:rPr>
      </w:pPr>
      <w:r>
        <w:rPr>
          <w:rFonts w:ascii="標楷體" w:eastAsia="標楷體" w:hAnsi="標楷體"/>
          <w:sz w:val="28"/>
          <w:szCs w:val="28"/>
        </w:rPr>
        <w:t>經查有部分運用單位訂定年度志工服務時數標準，建議考量</w:t>
      </w:r>
      <w:r>
        <w:rPr>
          <w:rFonts w:ascii="標楷體" w:eastAsia="標楷體" w:hAnsi="標楷體"/>
          <w:sz w:val="28"/>
          <w:szCs w:val="28"/>
        </w:rPr>
        <w:t>COVID-19</w:t>
      </w:r>
      <w:r>
        <w:rPr>
          <w:rFonts w:ascii="標楷體" w:eastAsia="標楷體" w:hAnsi="標楷體"/>
          <w:sz w:val="28"/>
          <w:szCs w:val="28"/>
        </w:rPr>
        <w:t>疫情，彈性認定志工未達到規定服務時數的續聘及獎勵規定，以鼓勵志工持續從事志願服務工作。</w:t>
      </w:r>
    </w:p>
    <w:p w:rsidR="00F335E1" w:rsidRDefault="0009180F">
      <w:pPr>
        <w:pStyle w:val="a8"/>
        <w:numPr>
          <w:ilvl w:val="0"/>
          <w:numId w:val="1"/>
        </w:numPr>
        <w:snapToGrid w:val="0"/>
        <w:spacing w:before="180" w:line="440" w:lineRule="exact"/>
        <w:rPr>
          <w:rFonts w:ascii="標楷體" w:eastAsia="標楷體" w:hAnsi="標楷體"/>
          <w:sz w:val="28"/>
          <w:szCs w:val="28"/>
        </w:rPr>
      </w:pPr>
      <w:r>
        <w:rPr>
          <w:rFonts w:ascii="標楷體" w:eastAsia="標楷體" w:hAnsi="標楷體"/>
          <w:sz w:val="28"/>
          <w:szCs w:val="28"/>
        </w:rPr>
        <w:t>臺北市志願服務推廣中心業務報告</w:t>
      </w:r>
    </w:p>
    <w:p w:rsidR="00F335E1" w:rsidRDefault="0009180F">
      <w:pPr>
        <w:pStyle w:val="a8"/>
        <w:numPr>
          <w:ilvl w:val="0"/>
          <w:numId w:val="4"/>
        </w:numPr>
        <w:snapToGrid w:val="0"/>
        <w:spacing w:line="440" w:lineRule="exact"/>
        <w:jc w:val="both"/>
        <w:rPr>
          <w:rFonts w:ascii="標楷體" w:eastAsia="標楷體" w:hAnsi="標楷體"/>
          <w:sz w:val="28"/>
          <w:szCs w:val="28"/>
        </w:rPr>
      </w:pPr>
      <w:r>
        <w:rPr>
          <w:rFonts w:ascii="標楷體" w:eastAsia="標楷體" w:hAnsi="標楷體"/>
          <w:sz w:val="28"/>
          <w:szCs w:val="28"/>
        </w:rPr>
        <w:t>運用單位可自行在志工管理整合平臺張貼召募及活動訊息</w:t>
      </w:r>
    </w:p>
    <w:p w:rsidR="00F335E1" w:rsidRDefault="0009180F">
      <w:pPr>
        <w:pStyle w:val="a8"/>
        <w:numPr>
          <w:ilvl w:val="0"/>
          <w:numId w:val="5"/>
        </w:numPr>
        <w:snapToGrid w:val="0"/>
        <w:spacing w:line="440" w:lineRule="exact"/>
        <w:jc w:val="both"/>
        <w:rPr>
          <w:rFonts w:ascii="標楷體" w:eastAsia="標楷體" w:hAnsi="標楷體"/>
          <w:sz w:val="28"/>
          <w:szCs w:val="28"/>
        </w:rPr>
      </w:pPr>
      <w:r>
        <w:rPr>
          <w:rFonts w:ascii="標楷體" w:eastAsia="標楷體" w:hAnsi="標楷體"/>
          <w:sz w:val="28"/>
          <w:szCs w:val="28"/>
        </w:rPr>
        <w:t>截至</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日止，臺北市志工管理整合平臺已完成志願服務備案之社福類運用單位共有</w:t>
      </w:r>
      <w:r>
        <w:rPr>
          <w:rFonts w:ascii="標楷體" w:eastAsia="標楷體" w:hAnsi="標楷體"/>
          <w:sz w:val="28"/>
          <w:szCs w:val="28"/>
        </w:rPr>
        <w:t>251</w:t>
      </w:r>
      <w:r>
        <w:rPr>
          <w:rFonts w:ascii="標楷體" w:eastAsia="標楷體" w:hAnsi="標楷體"/>
          <w:sz w:val="28"/>
          <w:szCs w:val="28"/>
        </w:rPr>
        <w:t>個，綜合類運用單位共有</w:t>
      </w:r>
      <w:r>
        <w:rPr>
          <w:rFonts w:ascii="標楷體" w:eastAsia="標楷體" w:hAnsi="標楷體"/>
          <w:sz w:val="28"/>
          <w:szCs w:val="28"/>
        </w:rPr>
        <w:t>144</w:t>
      </w:r>
      <w:r>
        <w:rPr>
          <w:rFonts w:ascii="標楷體" w:eastAsia="標楷體" w:hAnsi="標楷體"/>
          <w:sz w:val="28"/>
          <w:szCs w:val="28"/>
        </w:rPr>
        <w:t>個。</w:t>
      </w:r>
    </w:p>
    <w:p w:rsidR="00F335E1" w:rsidRDefault="0009180F">
      <w:pPr>
        <w:pStyle w:val="a8"/>
        <w:numPr>
          <w:ilvl w:val="0"/>
          <w:numId w:val="5"/>
        </w:numPr>
        <w:snapToGrid w:val="0"/>
        <w:spacing w:line="440" w:lineRule="exact"/>
        <w:jc w:val="both"/>
        <w:rPr>
          <w:rFonts w:ascii="標楷體" w:eastAsia="標楷體" w:hAnsi="標楷體"/>
          <w:sz w:val="28"/>
          <w:szCs w:val="28"/>
        </w:rPr>
      </w:pPr>
      <w:r>
        <w:rPr>
          <w:rFonts w:ascii="標楷體" w:eastAsia="標楷體" w:hAnsi="標楷體"/>
          <w:sz w:val="28"/>
          <w:szCs w:val="28"/>
        </w:rPr>
        <w:t>各運用單位皆有張貼召募與活動訊息的權限，如單位有召募志工或活動宣傳之需求，可由單位系統管理人員登入系統，並在「管理專區」，「訊息管理系統」項下新增相關資訊。</w:t>
      </w:r>
    </w:p>
    <w:p w:rsidR="00F335E1" w:rsidRDefault="0009180F">
      <w:pPr>
        <w:pStyle w:val="a8"/>
        <w:numPr>
          <w:ilvl w:val="0"/>
          <w:numId w:val="5"/>
        </w:numPr>
        <w:snapToGrid w:val="0"/>
        <w:spacing w:line="440" w:lineRule="exact"/>
        <w:jc w:val="both"/>
        <w:rPr>
          <w:rFonts w:ascii="標楷體" w:eastAsia="標楷體" w:hAnsi="標楷體"/>
          <w:sz w:val="28"/>
          <w:szCs w:val="28"/>
        </w:rPr>
      </w:pPr>
      <w:r>
        <w:rPr>
          <w:rFonts w:ascii="標楷體" w:eastAsia="標楷體" w:hAnsi="標楷體"/>
          <w:sz w:val="28"/>
          <w:szCs w:val="28"/>
        </w:rPr>
        <w:t>運用單位可新增之訊息共分「教育訓練」、「活動訊息」、「志工召募」三項，請依訊息性質選擇對應項目，方便民眾分類查詢。「系統消息」為社會局與資訊平臺設定公告使用，請勿點選，誤選該</w:t>
      </w:r>
      <w:r>
        <w:rPr>
          <w:rFonts w:ascii="標楷體" w:eastAsia="標楷體" w:hAnsi="標楷體"/>
          <w:sz w:val="28"/>
          <w:szCs w:val="28"/>
        </w:rPr>
        <w:lastRenderedPageBreak/>
        <w:t>項目會跳回首頁。</w:t>
      </w:r>
    </w:p>
    <w:p w:rsidR="00F335E1" w:rsidRDefault="0009180F">
      <w:pPr>
        <w:pStyle w:val="a8"/>
        <w:numPr>
          <w:ilvl w:val="0"/>
          <w:numId w:val="5"/>
        </w:numPr>
        <w:snapToGrid w:val="0"/>
        <w:spacing w:line="440" w:lineRule="exact"/>
        <w:jc w:val="both"/>
        <w:rPr>
          <w:rFonts w:ascii="標楷體" w:eastAsia="標楷體" w:hAnsi="標楷體"/>
          <w:sz w:val="28"/>
          <w:szCs w:val="28"/>
        </w:rPr>
      </w:pPr>
      <w:r>
        <w:rPr>
          <w:rFonts w:ascii="標楷體" w:eastAsia="標楷體" w:hAnsi="標楷體"/>
          <w:sz w:val="28"/>
          <w:szCs w:val="28"/>
        </w:rPr>
        <w:t>為方便市民與志工夥伴詢問更多訓練與活動資訊，請各單位張貼訊息時，務必羅列聯絡資訊</w:t>
      </w:r>
      <w:r>
        <w:rPr>
          <w:rFonts w:ascii="標楷體" w:eastAsia="標楷體" w:hAnsi="標楷體"/>
          <w:sz w:val="28"/>
          <w:szCs w:val="28"/>
        </w:rPr>
        <w:t>(</w:t>
      </w:r>
      <w:r>
        <w:rPr>
          <w:rFonts w:ascii="標楷體" w:eastAsia="標楷體" w:hAnsi="標楷體"/>
          <w:sz w:val="28"/>
          <w:szCs w:val="28"/>
        </w:rPr>
        <w:t>如電話、電子信箱等</w:t>
      </w:r>
      <w:r>
        <w:rPr>
          <w:rFonts w:ascii="標楷體" w:eastAsia="標楷體" w:hAnsi="標楷體"/>
          <w:sz w:val="28"/>
          <w:szCs w:val="28"/>
        </w:rPr>
        <w:t>)</w:t>
      </w:r>
      <w:r>
        <w:rPr>
          <w:rFonts w:ascii="標楷體" w:eastAsia="標楷體" w:hAnsi="標楷體"/>
          <w:sz w:val="28"/>
          <w:szCs w:val="28"/>
        </w:rPr>
        <w:t>；如未列聯絡資訊，中心會先將該訊息設定為不公開。</w:t>
      </w:r>
    </w:p>
    <w:p w:rsidR="00F335E1" w:rsidRDefault="0009180F">
      <w:pPr>
        <w:pStyle w:val="a8"/>
        <w:numPr>
          <w:ilvl w:val="0"/>
          <w:numId w:val="4"/>
        </w:numPr>
        <w:snapToGrid w:val="0"/>
        <w:spacing w:line="440" w:lineRule="exact"/>
        <w:jc w:val="both"/>
        <w:rPr>
          <w:rFonts w:ascii="標楷體" w:eastAsia="標楷體" w:hAnsi="標楷體"/>
          <w:sz w:val="28"/>
          <w:szCs w:val="28"/>
        </w:rPr>
      </w:pPr>
      <w:r>
        <w:rPr>
          <w:rFonts w:ascii="標楷體" w:eastAsia="標楷體" w:hAnsi="標楷體"/>
          <w:sz w:val="28"/>
          <w:szCs w:val="28"/>
        </w:rPr>
        <w:t>志工管理整合平臺管理</w:t>
      </w:r>
      <w:r>
        <w:rPr>
          <w:rFonts w:ascii="標楷體" w:eastAsia="標楷體" w:hAnsi="標楷體"/>
          <w:sz w:val="28"/>
          <w:szCs w:val="28"/>
        </w:rPr>
        <w:t>(</w:t>
      </w:r>
      <w:r>
        <w:rPr>
          <w:rFonts w:ascii="標楷體" w:eastAsia="標楷體" w:hAnsi="標楷體"/>
          <w:sz w:val="28"/>
          <w:szCs w:val="28"/>
        </w:rPr>
        <w:t>承辦</w:t>
      </w:r>
      <w:r>
        <w:rPr>
          <w:rFonts w:ascii="標楷體" w:eastAsia="標楷體" w:hAnsi="標楷體"/>
          <w:sz w:val="28"/>
          <w:szCs w:val="28"/>
        </w:rPr>
        <w:t>)</w:t>
      </w:r>
      <w:r>
        <w:rPr>
          <w:rFonts w:ascii="標楷體" w:eastAsia="標楷體" w:hAnsi="標楷體"/>
          <w:sz w:val="28"/>
          <w:szCs w:val="28"/>
        </w:rPr>
        <w:t>人操作說明</w:t>
      </w:r>
    </w:p>
    <w:p w:rsidR="00F335E1" w:rsidRDefault="0009180F">
      <w:pPr>
        <w:pStyle w:val="a8"/>
        <w:numPr>
          <w:ilvl w:val="0"/>
          <w:numId w:val="6"/>
        </w:numPr>
        <w:snapToGrid w:val="0"/>
        <w:spacing w:line="440" w:lineRule="exact"/>
        <w:jc w:val="both"/>
        <w:rPr>
          <w:rFonts w:ascii="標楷體" w:eastAsia="標楷體" w:hAnsi="標楷體"/>
          <w:sz w:val="28"/>
          <w:szCs w:val="28"/>
        </w:rPr>
      </w:pPr>
      <w:r>
        <w:rPr>
          <w:rFonts w:ascii="標楷體" w:eastAsia="標楷體" w:hAnsi="標楷體"/>
          <w:sz w:val="28"/>
          <w:szCs w:val="28"/>
        </w:rPr>
        <w:t>因配合本市資訊安全相關規定，運用單位管理</w:t>
      </w:r>
      <w:r>
        <w:rPr>
          <w:rFonts w:ascii="標楷體" w:eastAsia="標楷體" w:hAnsi="標楷體"/>
          <w:sz w:val="28"/>
          <w:szCs w:val="28"/>
        </w:rPr>
        <w:t>(</w:t>
      </w:r>
      <w:r>
        <w:rPr>
          <w:rFonts w:ascii="標楷體" w:eastAsia="標楷體" w:hAnsi="標楷體"/>
          <w:sz w:val="28"/>
          <w:szCs w:val="28"/>
        </w:rPr>
        <w:t>承辦</w:t>
      </w:r>
      <w:r>
        <w:rPr>
          <w:rFonts w:ascii="標楷體" w:eastAsia="標楷體" w:hAnsi="標楷體"/>
          <w:sz w:val="28"/>
          <w:szCs w:val="28"/>
        </w:rPr>
        <w:t>)</w:t>
      </w:r>
      <w:r>
        <w:rPr>
          <w:rFonts w:ascii="標楷體" w:eastAsia="標楷體" w:hAnsi="標楷體"/>
          <w:sz w:val="28"/>
          <w:szCs w:val="28"/>
        </w:rPr>
        <w:t>人須以個人身分註冊系統帳號並設定符合規定的密碼後，始得進行志工資料建置及文件申請等作業。</w:t>
      </w:r>
    </w:p>
    <w:p w:rsidR="00F335E1" w:rsidRDefault="0009180F">
      <w:pPr>
        <w:pStyle w:val="a8"/>
        <w:numPr>
          <w:ilvl w:val="0"/>
          <w:numId w:val="6"/>
        </w:numPr>
        <w:snapToGrid w:val="0"/>
        <w:spacing w:line="440" w:lineRule="exact"/>
        <w:jc w:val="both"/>
        <w:rPr>
          <w:rFonts w:ascii="標楷體" w:eastAsia="標楷體" w:hAnsi="標楷體"/>
          <w:sz w:val="28"/>
          <w:szCs w:val="28"/>
        </w:rPr>
      </w:pPr>
      <w:r>
        <w:rPr>
          <w:rFonts w:ascii="標楷體" w:eastAsia="標楷體" w:hAnsi="標楷體"/>
          <w:sz w:val="28"/>
          <w:szCs w:val="28"/>
        </w:rPr>
        <w:t>如有管理</w:t>
      </w:r>
      <w:r>
        <w:rPr>
          <w:rFonts w:ascii="標楷體" w:eastAsia="標楷體" w:hAnsi="標楷體"/>
          <w:sz w:val="28"/>
          <w:szCs w:val="28"/>
        </w:rPr>
        <w:t>(</w:t>
      </w:r>
      <w:r>
        <w:rPr>
          <w:rFonts w:ascii="標楷體" w:eastAsia="標楷體" w:hAnsi="標楷體"/>
          <w:sz w:val="28"/>
          <w:szCs w:val="28"/>
        </w:rPr>
        <w:t>承辦</w:t>
      </w:r>
      <w:r>
        <w:rPr>
          <w:rFonts w:ascii="標楷體" w:eastAsia="標楷體" w:hAnsi="標楷體"/>
          <w:sz w:val="28"/>
          <w:szCs w:val="28"/>
        </w:rPr>
        <w:t>)</w:t>
      </w:r>
      <w:r>
        <w:rPr>
          <w:rFonts w:ascii="標楷體" w:eastAsia="標楷體" w:hAnsi="標楷體"/>
          <w:sz w:val="28"/>
          <w:szCs w:val="28"/>
        </w:rPr>
        <w:t>人交接時，請新管理</w:t>
      </w:r>
      <w:r>
        <w:rPr>
          <w:rFonts w:ascii="標楷體" w:eastAsia="標楷體" w:hAnsi="標楷體"/>
          <w:sz w:val="28"/>
          <w:szCs w:val="28"/>
        </w:rPr>
        <w:t>(</w:t>
      </w:r>
      <w:r>
        <w:rPr>
          <w:rFonts w:ascii="標楷體" w:eastAsia="標楷體" w:hAnsi="標楷體"/>
          <w:sz w:val="28"/>
          <w:szCs w:val="28"/>
        </w:rPr>
        <w:t>承辦</w:t>
      </w:r>
      <w:r>
        <w:rPr>
          <w:rFonts w:ascii="標楷體" w:eastAsia="標楷體" w:hAnsi="標楷體"/>
          <w:sz w:val="28"/>
          <w:szCs w:val="28"/>
        </w:rPr>
        <w:t>)</w:t>
      </w:r>
      <w:r>
        <w:rPr>
          <w:rFonts w:ascii="標楷體" w:eastAsia="標楷體" w:hAnsi="標楷體"/>
          <w:sz w:val="28"/>
          <w:szCs w:val="28"/>
        </w:rPr>
        <w:t>自行註冊帳號並完成密碼及電子信箱認證後，由舊承辦人</w:t>
      </w:r>
      <w:r>
        <w:rPr>
          <w:rFonts w:ascii="標楷體" w:eastAsia="標楷體" w:hAnsi="標楷體"/>
          <w:sz w:val="28"/>
          <w:szCs w:val="28"/>
        </w:rPr>
        <w:t>(</w:t>
      </w:r>
      <w:r>
        <w:rPr>
          <w:rFonts w:ascii="標楷體" w:eastAsia="標楷體" w:hAnsi="標楷體"/>
          <w:sz w:val="28"/>
          <w:szCs w:val="28"/>
        </w:rPr>
        <w:t>或電洽志推中心</w:t>
      </w:r>
      <w:r>
        <w:rPr>
          <w:rFonts w:ascii="標楷體" w:eastAsia="標楷體" w:hAnsi="標楷體"/>
          <w:sz w:val="28"/>
          <w:szCs w:val="28"/>
        </w:rPr>
        <w:t>)</w:t>
      </w:r>
      <w:r>
        <w:rPr>
          <w:rFonts w:ascii="標楷體" w:eastAsia="標楷體" w:hAnsi="標楷體"/>
          <w:sz w:val="28"/>
          <w:szCs w:val="28"/>
        </w:rPr>
        <w:t>加入管理權限，切勿交接個人帳號。</w:t>
      </w:r>
    </w:p>
    <w:p w:rsidR="00F335E1" w:rsidRDefault="0009180F">
      <w:pPr>
        <w:pStyle w:val="a8"/>
        <w:numPr>
          <w:ilvl w:val="0"/>
          <w:numId w:val="6"/>
        </w:numPr>
        <w:snapToGrid w:val="0"/>
        <w:spacing w:line="440" w:lineRule="exact"/>
        <w:jc w:val="both"/>
        <w:rPr>
          <w:rFonts w:ascii="標楷體" w:eastAsia="標楷體" w:hAnsi="標楷體"/>
          <w:sz w:val="28"/>
          <w:szCs w:val="28"/>
        </w:rPr>
      </w:pPr>
      <w:r>
        <w:rPr>
          <w:rFonts w:ascii="標楷體" w:eastAsia="標楷體" w:hAnsi="標楷體"/>
          <w:sz w:val="28"/>
          <w:szCs w:val="28"/>
        </w:rPr>
        <w:t>運用單位如有單位資料變更</w:t>
      </w:r>
      <w:r>
        <w:rPr>
          <w:rFonts w:ascii="標楷體" w:eastAsia="標楷體" w:hAnsi="標楷體"/>
          <w:sz w:val="28"/>
          <w:szCs w:val="28"/>
        </w:rPr>
        <w:t>(</w:t>
      </w:r>
      <w:r>
        <w:rPr>
          <w:rFonts w:ascii="標楷體" w:eastAsia="標楷體" w:hAnsi="標楷體"/>
          <w:sz w:val="28"/>
          <w:szCs w:val="28"/>
        </w:rPr>
        <w:t>如負責人改選</w:t>
      </w:r>
      <w:r>
        <w:rPr>
          <w:rFonts w:ascii="標楷體" w:eastAsia="標楷體" w:hAnsi="標楷體"/>
          <w:sz w:val="28"/>
          <w:szCs w:val="28"/>
        </w:rPr>
        <w:t>、單位章程變更、運用計畫變更等</w:t>
      </w:r>
      <w:r>
        <w:rPr>
          <w:rFonts w:ascii="標楷體" w:eastAsia="標楷體" w:hAnsi="標楷體"/>
          <w:sz w:val="28"/>
          <w:szCs w:val="28"/>
        </w:rPr>
        <w:t>)</w:t>
      </w:r>
      <w:r>
        <w:rPr>
          <w:rFonts w:ascii="標楷體" w:eastAsia="標楷體" w:hAnsi="標楷體"/>
          <w:sz w:val="28"/>
          <w:szCs w:val="28"/>
        </w:rPr>
        <w:t>，請務必在管理平台「運用單位管理系統」</w:t>
      </w:r>
      <w:r>
        <w:rPr>
          <w:rFonts w:ascii="標楷體" w:eastAsia="標楷體" w:hAnsi="標楷體"/>
          <w:sz w:val="28"/>
          <w:szCs w:val="28"/>
        </w:rPr>
        <w:t>&gt;</w:t>
      </w:r>
      <w:r>
        <w:rPr>
          <w:rFonts w:ascii="標楷體" w:eastAsia="標楷體" w:hAnsi="標楷體"/>
          <w:sz w:val="28"/>
          <w:szCs w:val="28"/>
        </w:rPr>
        <w:t>「運用單位維護」內進行單位資料更新，確保系統資料完整。</w:t>
      </w:r>
    </w:p>
    <w:p w:rsidR="00F335E1" w:rsidRDefault="0009180F">
      <w:pPr>
        <w:pStyle w:val="a8"/>
        <w:numPr>
          <w:ilvl w:val="0"/>
          <w:numId w:val="4"/>
        </w:numPr>
        <w:snapToGrid w:val="0"/>
        <w:spacing w:line="440" w:lineRule="exact"/>
        <w:jc w:val="both"/>
        <w:rPr>
          <w:rFonts w:ascii="標楷體" w:eastAsia="標楷體" w:hAnsi="標楷體"/>
          <w:sz w:val="28"/>
          <w:szCs w:val="28"/>
        </w:rPr>
      </w:pPr>
      <w:r>
        <w:rPr>
          <w:rFonts w:ascii="標楷體" w:eastAsia="標楷體" w:hAnsi="標楷體"/>
          <w:sz w:val="28"/>
          <w:szCs w:val="28"/>
        </w:rPr>
        <w:t>志願服務紀錄冊補換發說明</w:t>
      </w:r>
    </w:p>
    <w:p w:rsidR="00F335E1" w:rsidRDefault="0009180F">
      <w:pPr>
        <w:pStyle w:val="a8"/>
        <w:numPr>
          <w:ilvl w:val="0"/>
          <w:numId w:val="7"/>
        </w:numPr>
        <w:snapToGrid w:val="0"/>
        <w:spacing w:line="440" w:lineRule="exact"/>
        <w:jc w:val="both"/>
        <w:rPr>
          <w:rFonts w:ascii="標楷體" w:eastAsia="標楷體" w:hAnsi="標楷體"/>
          <w:sz w:val="28"/>
          <w:szCs w:val="28"/>
        </w:rPr>
      </w:pPr>
      <w:r>
        <w:rPr>
          <w:rFonts w:ascii="標楷體" w:eastAsia="標楷體" w:hAnsi="標楷體"/>
          <w:sz w:val="28"/>
          <w:szCs w:val="28"/>
        </w:rPr>
        <w:t>目前紀錄冊換補發作業未開放線上申請，各單位志工如有紀錄冊用畢需換發，請將舊紀錄冊、證件照</w:t>
      </w:r>
      <w:r>
        <w:rPr>
          <w:rFonts w:ascii="標楷體" w:eastAsia="標楷體" w:hAnsi="標楷體"/>
          <w:sz w:val="28"/>
          <w:szCs w:val="28"/>
        </w:rPr>
        <w:t>1</w:t>
      </w:r>
      <w:r>
        <w:rPr>
          <w:rFonts w:ascii="標楷體" w:eastAsia="標楷體" w:hAnsi="標楷體"/>
          <w:sz w:val="28"/>
          <w:szCs w:val="28"/>
        </w:rPr>
        <w:t>張以掛號方式寄至本中心</w:t>
      </w:r>
      <w:r>
        <w:rPr>
          <w:rFonts w:ascii="標楷體" w:eastAsia="標楷體" w:hAnsi="標楷體"/>
          <w:sz w:val="28"/>
          <w:szCs w:val="28"/>
        </w:rPr>
        <w:t>(</w:t>
      </w:r>
      <w:r>
        <w:rPr>
          <w:rFonts w:ascii="標楷體" w:eastAsia="標楷體" w:hAnsi="標楷體"/>
          <w:sz w:val="28"/>
          <w:szCs w:val="28"/>
        </w:rPr>
        <w:t>掛號收據請妥善保存</w:t>
      </w:r>
      <w:r>
        <w:rPr>
          <w:rFonts w:ascii="標楷體" w:eastAsia="標楷體" w:hAnsi="標楷體"/>
          <w:sz w:val="28"/>
          <w:szCs w:val="28"/>
        </w:rPr>
        <w:t>)</w:t>
      </w:r>
      <w:r>
        <w:rPr>
          <w:rFonts w:ascii="標楷體" w:eastAsia="標楷體" w:hAnsi="標楷體"/>
          <w:sz w:val="28"/>
          <w:szCs w:val="28"/>
        </w:rPr>
        <w:t>；中心人員製作新紀錄冊完成後，連同舊的紀錄冊及證件照一併採掛號寄回原地址。</w:t>
      </w:r>
    </w:p>
    <w:p w:rsidR="00F335E1" w:rsidRDefault="0009180F">
      <w:pPr>
        <w:pStyle w:val="a8"/>
        <w:numPr>
          <w:ilvl w:val="0"/>
          <w:numId w:val="7"/>
        </w:numPr>
        <w:snapToGrid w:val="0"/>
        <w:spacing w:line="440" w:lineRule="exact"/>
        <w:jc w:val="both"/>
        <w:rPr>
          <w:rFonts w:ascii="標楷體" w:eastAsia="標楷體" w:hAnsi="標楷體"/>
          <w:sz w:val="28"/>
          <w:szCs w:val="28"/>
        </w:rPr>
      </w:pPr>
      <w:r>
        <w:rPr>
          <w:rFonts w:ascii="標楷體" w:eastAsia="標楷體" w:hAnsi="標楷體"/>
          <w:sz w:val="28"/>
          <w:szCs w:val="28"/>
        </w:rPr>
        <w:t>如志工紀錄冊遺失，請至「管理整合平臺」</w:t>
      </w:r>
      <w:r>
        <w:rPr>
          <w:rFonts w:ascii="標楷體" w:eastAsia="標楷體" w:hAnsi="標楷體"/>
          <w:sz w:val="28"/>
          <w:szCs w:val="28"/>
        </w:rPr>
        <w:t>&gt;</w:t>
      </w:r>
      <w:r>
        <w:rPr>
          <w:rFonts w:ascii="標楷體" w:eastAsia="標楷體" w:hAnsi="標楷體"/>
          <w:sz w:val="28"/>
          <w:szCs w:val="28"/>
        </w:rPr>
        <w:t>「資源補給站」</w:t>
      </w:r>
      <w:r>
        <w:rPr>
          <w:rFonts w:ascii="標楷體" w:eastAsia="標楷體" w:hAnsi="標楷體"/>
          <w:sz w:val="28"/>
          <w:szCs w:val="28"/>
        </w:rPr>
        <w:t>&gt;</w:t>
      </w:r>
      <w:r>
        <w:rPr>
          <w:rFonts w:ascii="標楷體" w:eastAsia="標楷體" w:hAnsi="標楷體"/>
          <w:sz w:val="28"/>
          <w:szCs w:val="28"/>
        </w:rPr>
        <w:t>「檔案下載」，下載「志願服務紀錄冊補發申請表」由志工填寫完畢並簽名後，檢附申請表與證件照寄至</w:t>
      </w:r>
      <w:r>
        <w:rPr>
          <w:rFonts w:ascii="標楷體" w:eastAsia="標楷體" w:hAnsi="標楷體"/>
          <w:sz w:val="28"/>
          <w:szCs w:val="28"/>
        </w:rPr>
        <w:t>本中心，新冊製作完成後以掛號方式寄回原址。</w:t>
      </w:r>
    </w:p>
    <w:p w:rsidR="00F335E1" w:rsidRDefault="0009180F">
      <w:pPr>
        <w:pStyle w:val="a8"/>
        <w:numPr>
          <w:ilvl w:val="0"/>
          <w:numId w:val="7"/>
        </w:numPr>
        <w:snapToGrid w:val="0"/>
        <w:spacing w:line="440" w:lineRule="exact"/>
        <w:jc w:val="both"/>
        <w:rPr>
          <w:rFonts w:ascii="標楷體" w:eastAsia="標楷體" w:hAnsi="標楷體"/>
          <w:sz w:val="28"/>
          <w:szCs w:val="28"/>
        </w:rPr>
      </w:pPr>
      <w:r>
        <w:rPr>
          <w:rFonts w:ascii="標楷體" w:eastAsia="標楷體" w:hAnsi="標楷體"/>
          <w:sz w:val="28"/>
          <w:szCs w:val="28"/>
        </w:rPr>
        <w:t>紀錄冊補發與重新申請條件：</w:t>
      </w:r>
    </w:p>
    <w:p w:rsidR="00F335E1" w:rsidRDefault="0009180F">
      <w:pPr>
        <w:pStyle w:val="a8"/>
        <w:numPr>
          <w:ilvl w:val="2"/>
          <w:numId w:val="1"/>
        </w:numPr>
        <w:snapToGrid w:val="0"/>
        <w:spacing w:line="440" w:lineRule="exact"/>
        <w:ind w:left="1276" w:hanging="316"/>
        <w:jc w:val="both"/>
        <w:rPr>
          <w:rFonts w:ascii="標楷體" w:eastAsia="標楷體" w:hAnsi="標楷體"/>
          <w:sz w:val="28"/>
          <w:szCs w:val="28"/>
        </w:rPr>
      </w:pPr>
      <w:r>
        <w:rPr>
          <w:rFonts w:ascii="標楷體" w:eastAsia="標楷體" w:hAnsi="標楷體"/>
          <w:sz w:val="28"/>
          <w:szCs w:val="28"/>
        </w:rPr>
        <w:t>於衛福部志願服務資訊整合系統，或本市志願服務資料庫中可查詢該名志工的志願服務紀錄冊號者，始得補發。</w:t>
      </w:r>
    </w:p>
    <w:p w:rsidR="00F335E1" w:rsidRDefault="0009180F">
      <w:pPr>
        <w:pStyle w:val="a8"/>
        <w:numPr>
          <w:ilvl w:val="2"/>
          <w:numId w:val="1"/>
        </w:numPr>
        <w:snapToGrid w:val="0"/>
        <w:spacing w:line="440" w:lineRule="exact"/>
        <w:ind w:left="1276" w:hanging="316"/>
        <w:jc w:val="both"/>
        <w:rPr>
          <w:rFonts w:ascii="標楷體" w:eastAsia="標楷體" w:hAnsi="標楷體"/>
          <w:sz w:val="28"/>
          <w:szCs w:val="28"/>
        </w:rPr>
      </w:pPr>
      <w:r>
        <w:rPr>
          <w:rFonts w:ascii="標楷體" w:eastAsia="標楷體" w:hAnsi="標楷體"/>
          <w:sz w:val="28"/>
          <w:szCs w:val="28"/>
        </w:rPr>
        <w:t>運用單位有紀錄冊封面備份，且可提供冊號作為證明者。</w:t>
      </w:r>
    </w:p>
    <w:p w:rsidR="00F335E1" w:rsidRDefault="0009180F">
      <w:pPr>
        <w:pStyle w:val="a8"/>
        <w:numPr>
          <w:ilvl w:val="2"/>
          <w:numId w:val="1"/>
        </w:numPr>
        <w:snapToGrid w:val="0"/>
        <w:spacing w:line="440" w:lineRule="exact"/>
        <w:ind w:left="1276" w:hanging="316"/>
        <w:jc w:val="both"/>
        <w:rPr>
          <w:rFonts w:ascii="標楷體" w:eastAsia="標楷體" w:hAnsi="標楷體"/>
          <w:sz w:val="28"/>
          <w:szCs w:val="28"/>
        </w:rPr>
      </w:pPr>
      <w:r>
        <w:rPr>
          <w:rFonts w:ascii="標楷體" w:eastAsia="標楷體" w:hAnsi="標楷體"/>
          <w:sz w:val="28"/>
          <w:szCs w:val="28"/>
        </w:rPr>
        <w:t>如無法取得紀錄冊號則視同未申請，請備妥證件照、基礎及特殊訓練證明電子檔，由運用單位於整合平臺上重新辦理申請即可。</w:t>
      </w:r>
    </w:p>
    <w:p w:rsidR="00F335E1" w:rsidRDefault="0009180F">
      <w:pPr>
        <w:pStyle w:val="a8"/>
        <w:numPr>
          <w:ilvl w:val="0"/>
          <w:numId w:val="4"/>
        </w:numPr>
        <w:snapToGrid w:val="0"/>
        <w:spacing w:line="44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V-LIFE</w:t>
      </w:r>
      <w:r>
        <w:rPr>
          <w:rFonts w:ascii="標楷體" w:eastAsia="標楷體" w:hAnsi="標楷體"/>
          <w:sz w:val="28"/>
          <w:szCs w:val="28"/>
        </w:rPr>
        <w:t>活力臺北，時尚志工」系列活動</w:t>
      </w:r>
    </w:p>
    <w:p w:rsidR="00F335E1" w:rsidRDefault="0009180F">
      <w:pPr>
        <w:pStyle w:val="a8"/>
        <w:numPr>
          <w:ilvl w:val="0"/>
          <w:numId w:val="8"/>
        </w:numPr>
        <w:snapToGrid w:val="0"/>
        <w:spacing w:line="440" w:lineRule="exact"/>
        <w:jc w:val="both"/>
        <w:rPr>
          <w:rFonts w:ascii="標楷體" w:eastAsia="標楷體" w:hAnsi="標楷體"/>
          <w:sz w:val="28"/>
          <w:szCs w:val="28"/>
        </w:rPr>
      </w:pPr>
      <w:r>
        <w:rPr>
          <w:rFonts w:ascii="標楷體" w:eastAsia="標楷體" w:hAnsi="標楷體"/>
          <w:sz w:val="28"/>
          <w:szCs w:val="28"/>
        </w:rPr>
        <w:t>志願服務方案提案徵集活動</w:t>
      </w:r>
    </w:p>
    <w:p w:rsidR="00F335E1" w:rsidRDefault="0009180F">
      <w:pPr>
        <w:pStyle w:val="a8"/>
        <w:numPr>
          <w:ilvl w:val="1"/>
          <w:numId w:val="8"/>
        </w:numPr>
        <w:snapToGrid w:val="0"/>
        <w:spacing w:line="440" w:lineRule="exact"/>
        <w:jc w:val="both"/>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年志願服務法頒行已屆滿</w:t>
      </w:r>
      <w:r>
        <w:rPr>
          <w:rFonts w:ascii="標楷體" w:eastAsia="標楷體" w:hAnsi="標楷體"/>
          <w:sz w:val="28"/>
          <w:szCs w:val="28"/>
        </w:rPr>
        <w:t>20</w:t>
      </w:r>
      <w:r>
        <w:rPr>
          <w:rFonts w:ascii="標楷體" w:eastAsia="標楷體" w:hAnsi="標楷體"/>
          <w:sz w:val="28"/>
          <w:szCs w:val="28"/>
        </w:rPr>
        <w:t>週年，受疫情影響，運用單位無</w:t>
      </w:r>
      <w:r>
        <w:rPr>
          <w:rFonts w:ascii="標楷體" w:eastAsia="標楷體" w:hAnsi="標楷體"/>
          <w:sz w:val="28"/>
          <w:szCs w:val="28"/>
        </w:rPr>
        <w:lastRenderedPageBreak/>
        <w:t>不調整志工運用的方式和措施，為鼓勵各單位持續服務，創新服務模式，提供民眾參與志願服務的機會與提高參與服務的意願，擬辦理志願服務方案提案徵集活動。</w:t>
      </w:r>
    </w:p>
    <w:p w:rsidR="00F335E1" w:rsidRDefault="0009180F">
      <w:pPr>
        <w:pStyle w:val="a8"/>
        <w:numPr>
          <w:ilvl w:val="1"/>
          <w:numId w:val="8"/>
        </w:numPr>
        <w:snapToGrid w:val="0"/>
        <w:spacing w:line="440" w:lineRule="exact"/>
        <w:jc w:val="both"/>
        <w:rPr>
          <w:rFonts w:ascii="標楷體" w:eastAsia="標楷體" w:hAnsi="標楷體"/>
          <w:sz w:val="28"/>
          <w:szCs w:val="28"/>
        </w:rPr>
      </w:pPr>
      <w:r>
        <w:rPr>
          <w:rFonts w:ascii="標楷體" w:eastAsia="標楷體" w:hAnsi="標楷體"/>
          <w:sz w:val="28"/>
          <w:szCs w:val="28"/>
        </w:rPr>
        <w:t>詳細活動簡章將於</w:t>
      </w:r>
      <w:r>
        <w:rPr>
          <w:rFonts w:ascii="標楷體" w:eastAsia="標楷體" w:hAnsi="標楷體"/>
          <w:sz w:val="28"/>
          <w:szCs w:val="28"/>
        </w:rPr>
        <w:t>9</w:t>
      </w:r>
      <w:r>
        <w:rPr>
          <w:rFonts w:ascii="標楷體" w:eastAsia="標楷體" w:hAnsi="標楷體"/>
          <w:sz w:val="28"/>
          <w:szCs w:val="28"/>
        </w:rPr>
        <w:t>月中旬公告於臺北市志工管理整合平臺；通過甄選的提案將於本市國際志工日活動中展出並酬頒獎勵，在下一年度的評鑑中也可酌予加分。</w:t>
      </w:r>
    </w:p>
    <w:p w:rsidR="00F335E1" w:rsidRDefault="0009180F">
      <w:pPr>
        <w:pStyle w:val="a8"/>
        <w:numPr>
          <w:ilvl w:val="0"/>
          <w:numId w:val="8"/>
        </w:numPr>
        <w:snapToGrid w:val="0"/>
        <w:spacing w:line="440" w:lineRule="exact"/>
        <w:jc w:val="both"/>
        <w:rPr>
          <w:rFonts w:ascii="標楷體" w:eastAsia="標楷體" w:hAnsi="標楷體"/>
          <w:sz w:val="28"/>
          <w:szCs w:val="28"/>
        </w:rPr>
      </w:pPr>
      <w:r>
        <w:rPr>
          <w:rFonts w:ascii="標楷體" w:eastAsia="標楷體" w:hAnsi="標楷體"/>
          <w:sz w:val="28"/>
          <w:szCs w:val="28"/>
        </w:rPr>
        <w:t>志工督導表揚甄選</w:t>
      </w:r>
    </w:p>
    <w:p w:rsidR="00F335E1" w:rsidRDefault="0009180F">
      <w:pPr>
        <w:pStyle w:val="a8"/>
        <w:numPr>
          <w:ilvl w:val="1"/>
          <w:numId w:val="8"/>
        </w:numPr>
        <w:snapToGrid w:val="0"/>
        <w:spacing w:line="440" w:lineRule="exact"/>
        <w:jc w:val="both"/>
        <w:rPr>
          <w:rFonts w:ascii="標楷體" w:eastAsia="標楷體" w:hAnsi="標楷體"/>
          <w:sz w:val="28"/>
          <w:szCs w:val="28"/>
        </w:rPr>
      </w:pPr>
      <w:r>
        <w:rPr>
          <w:rFonts w:ascii="標楷體" w:eastAsia="標楷體" w:hAnsi="標楷體"/>
          <w:sz w:val="28"/>
          <w:szCs w:val="28"/>
        </w:rPr>
        <w:t>有關志願服務獎勵表揚項目以往針對志工給予獎勵，</w:t>
      </w:r>
      <w:r>
        <w:rPr>
          <w:rFonts w:ascii="標楷體" w:eastAsia="標楷體" w:hAnsi="標楷體"/>
          <w:sz w:val="28"/>
          <w:szCs w:val="28"/>
        </w:rPr>
        <w:t>110</w:t>
      </w:r>
      <w:r>
        <w:rPr>
          <w:rFonts w:ascii="標楷體" w:eastAsia="標楷體" w:hAnsi="標楷體"/>
          <w:sz w:val="28"/>
          <w:szCs w:val="28"/>
        </w:rPr>
        <w:t>年為鼓勵與感謝運用單位督導長年的協助與配合，竭盡心力做為志工與單位間的聯絡橋樑，今年將辦理志工督導的甄選活動。</w:t>
      </w:r>
    </w:p>
    <w:p w:rsidR="00F335E1" w:rsidRDefault="0009180F">
      <w:pPr>
        <w:pStyle w:val="a8"/>
        <w:numPr>
          <w:ilvl w:val="1"/>
          <w:numId w:val="8"/>
        </w:numPr>
        <w:snapToGrid w:val="0"/>
        <w:spacing w:line="440" w:lineRule="exact"/>
        <w:jc w:val="both"/>
        <w:rPr>
          <w:rFonts w:ascii="標楷體" w:eastAsia="標楷體" w:hAnsi="標楷體"/>
          <w:sz w:val="28"/>
          <w:szCs w:val="28"/>
        </w:rPr>
      </w:pPr>
      <w:r>
        <w:rPr>
          <w:rFonts w:ascii="標楷體" w:eastAsia="標楷體" w:hAnsi="標楷體"/>
          <w:sz w:val="28"/>
          <w:szCs w:val="28"/>
        </w:rPr>
        <w:t>相關甄選辦法於計畫通過後，公告於管理整合平</w:t>
      </w:r>
      <w:r>
        <w:rPr>
          <w:rFonts w:ascii="標楷體" w:eastAsia="標楷體" w:hAnsi="標楷體"/>
          <w:sz w:val="28"/>
          <w:szCs w:val="28"/>
        </w:rPr>
        <w:t>臺，邀請各單位督導踴躍報名參加。</w:t>
      </w:r>
    </w:p>
    <w:p w:rsidR="00F335E1" w:rsidRDefault="0009180F">
      <w:pPr>
        <w:pStyle w:val="a8"/>
        <w:numPr>
          <w:ilvl w:val="0"/>
          <w:numId w:val="8"/>
        </w:numPr>
        <w:snapToGrid w:val="0"/>
        <w:spacing w:line="440" w:lineRule="exact"/>
        <w:jc w:val="both"/>
        <w:rPr>
          <w:rFonts w:ascii="標楷體" w:eastAsia="標楷體" w:hAnsi="標楷體"/>
          <w:sz w:val="28"/>
          <w:szCs w:val="28"/>
        </w:rPr>
      </w:pPr>
      <w:r>
        <w:rPr>
          <w:rFonts w:ascii="標楷體" w:eastAsia="標楷體" w:hAnsi="標楷體"/>
          <w:sz w:val="28"/>
          <w:szCs w:val="28"/>
        </w:rPr>
        <w:t>國際志工日活動</w:t>
      </w:r>
    </w:p>
    <w:p w:rsidR="00F335E1" w:rsidRDefault="0009180F">
      <w:pPr>
        <w:pStyle w:val="a8"/>
        <w:numPr>
          <w:ilvl w:val="1"/>
          <w:numId w:val="8"/>
        </w:numPr>
        <w:snapToGrid w:val="0"/>
        <w:spacing w:line="440" w:lineRule="exact"/>
        <w:jc w:val="both"/>
        <w:rPr>
          <w:rFonts w:ascii="標楷體" w:eastAsia="標楷體" w:hAnsi="標楷體"/>
          <w:sz w:val="28"/>
          <w:szCs w:val="28"/>
        </w:rPr>
      </w:pPr>
      <w:r>
        <w:rPr>
          <w:rFonts w:ascii="標楷體" w:eastAsia="標楷體" w:hAnsi="標楷體"/>
          <w:sz w:val="28"/>
          <w:szCs w:val="28"/>
        </w:rPr>
        <w:t>因疫情影響，今年度國際志工日慶祝系列活動，以銀髮志工代言人、優良督導表揚及志願服務新可能提案表揚的頒獎典禮為主；活動當日除頒獎典禮外，亦規劃有新可能提案成果、銀髮志工代言人、志願服務相關資料展，另將搭配展覽辦理專題講座，歡迎有興趣的運用單位一同參加。</w:t>
      </w:r>
    </w:p>
    <w:p w:rsidR="00F335E1" w:rsidRDefault="0009180F">
      <w:pPr>
        <w:pStyle w:val="a8"/>
        <w:numPr>
          <w:ilvl w:val="1"/>
          <w:numId w:val="8"/>
        </w:numPr>
        <w:snapToGrid w:val="0"/>
        <w:spacing w:line="440" w:lineRule="exact"/>
        <w:jc w:val="both"/>
        <w:rPr>
          <w:rFonts w:ascii="標楷體" w:eastAsia="標楷體" w:hAnsi="標楷體"/>
          <w:sz w:val="28"/>
          <w:szCs w:val="28"/>
        </w:rPr>
      </w:pPr>
      <w:r>
        <w:rPr>
          <w:rFonts w:ascii="標楷體" w:eastAsia="標楷體" w:hAnsi="標楷體"/>
          <w:sz w:val="28"/>
          <w:szCs w:val="28"/>
        </w:rPr>
        <w:t>活動辦理簡章將於計畫通過後，公告於管理整合平臺，邀請各單位督導踴躍報名參加。</w:t>
      </w:r>
    </w:p>
    <w:p w:rsidR="00F335E1" w:rsidRDefault="0009180F">
      <w:pPr>
        <w:pStyle w:val="a8"/>
        <w:numPr>
          <w:ilvl w:val="0"/>
          <w:numId w:val="4"/>
        </w:numPr>
        <w:snapToGrid w:val="0"/>
        <w:spacing w:line="440" w:lineRule="exact"/>
        <w:jc w:val="both"/>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下半年度志願服務訓練預計辦理時間：</w:t>
      </w:r>
    </w:p>
    <w:p w:rsidR="00F335E1" w:rsidRDefault="0009180F">
      <w:pPr>
        <w:pStyle w:val="a8"/>
        <w:numPr>
          <w:ilvl w:val="0"/>
          <w:numId w:val="9"/>
        </w:numPr>
        <w:snapToGrid w:val="0"/>
        <w:spacing w:line="440" w:lineRule="exact"/>
        <w:jc w:val="both"/>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年度因配合新冠肺炎疫情管制，全面停止開設訓練課程。考量我國疫情趨緩，本中心於</w:t>
      </w:r>
      <w:r>
        <w:rPr>
          <w:rFonts w:ascii="標楷體" w:eastAsia="標楷體" w:hAnsi="標楷體"/>
          <w:sz w:val="28"/>
          <w:szCs w:val="28"/>
        </w:rPr>
        <w:t>9</w:t>
      </w:r>
      <w:r>
        <w:rPr>
          <w:rFonts w:ascii="標楷體" w:eastAsia="標楷體" w:hAnsi="標楷體"/>
          <w:sz w:val="28"/>
          <w:szCs w:val="28"/>
        </w:rPr>
        <w:t>月份重</w:t>
      </w:r>
      <w:r>
        <w:rPr>
          <w:rFonts w:ascii="標楷體" w:eastAsia="標楷體" w:hAnsi="標楷體"/>
          <w:sz w:val="28"/>
          <w:szCs w:val="28"/>
        </w:rPr>
        <w:t>新開始辦理基礎及社會福利特殊訓練。</w:t>
      </w:r>
    </w:p>
    <w:p w:rsidR="00F335E1" w:rsidRDefault="0009180F">
      <w:pPr>
        <w:pStyle w:val="a8"/>
        <w:numPr>
          <w:ilvl w:val="0"/>
          <w:numId w:val="9"/>
        </w:numPr>
        <w:snapToGrid w:val="0"/>
        <w:spacing w:line="440" w:lineRule="exact"/>
        <w:jc w:val="both"/>
        <w:rPr>
          <w:rFonts w:ascii="標楷體" w:eastAsia="標楷體" w:hAnsi="標楷體"/>
          <w:sz w:val="28"/>
          <w:szCs w:val="28"/>
        </w:rPr>
      </w:pPr>
      <w:r>
        <w:rPr>
          <w:rFonts w:ascii="標楷體" w:eastAsia="標楷體" w:hAnsi="標楷體"/>
          <w:sz w:val="28"/>
          <w:szCs w:val="28"/>
        </w:rPr>
        <w:t>中心開設之課程統一於「臺北市志工管理整合平臺」上公告及報名，各單位如有未領冊志工有意參加基礎及特殊訓練，亦歡迎至平臺上查閱。</w:t>
      </w:r>
    </w:p>
    <w:p w:rsidR="00F335E1" w:rsidRDefault="0009180F">
      <w:pPr>
        <w:pStyle w:val="a8"/>
        <w:numPr>
          <w:ilvl w:val="0"/>
          <w:numId w:val="9"/>
        </w:numPr>
        <w:snapToGrid w:val="0"/>
        <w:spacing w:line="440" w:lineRule="exact"/>
        <w:jc w:val="both"/>
        <w:rPr>
          <w:rFonts w:ascii="標楷體" w:eastAsia="標楷體" w:hAnsi="標楷體"/>
          <w:sz w:val="28"/>
          <w:szCs w:val="28"/>
        </w:rPr>
      </w:pPr>
      <w:r>
        <w:rPr>
          <w:rFonts w:ascii="標楷體" w:eastAsia="標楷體" w:hAnsi="標楷體"/>
          <w:sz w:val="28"/>
          <w:szCs w:val="28"/>
        </w:rPr>
        <w:t>中心代辦基礎及社福類特殊訓練相關期程如下：</w:t>
      </w:r>
      <w:r>
        <w:rPr>
          <w:rFonts w:ascii="標楷體" w:eastAsia="標楷體" w:hAnsi="標楷體"/>
          <w:sz w:val="28"/>
          <w:szCs w:val="28"/>
        </w:rPr>
        <w:t xml:space="preserve"> </w:t>
      </w:r>
    </w:p>
    <w:tbl>
      <w:tblPr>
        <w:tblW w:w="5000" w:type="pct"/>
        <w:tblInd w:w="279" w:type="dxa"/>
        <w:tblLayout w:type="fixed"/>
        <w:tblCellMar>
          <w:left w:w="10" w:type="dxa"/>
          <w:right w:w="10" w:type="dxa"/>
        </w:tblCellMar>
        <w:tblLook w:val="04A0" w:firstRow="1" w:lastRow="0" w:firstColumn="1" w:lastColumn="0" w:noHBand="0" w:noVBand="1"/>
      </w:tblPr>
      <w:tblGrid>
        <w:gridCol w:w="1128"/>
        <w:gridCol w:w="1778"/>
        <w:gridCol w:w="1773"/>
        <w:gridCol w:w="1134"/>
        <w:gridCol w:w="1699"/>
        <w:gridCol w:w="1692"/>
      </w:tblGrid>
      <w:tr w:rsidR="00F335E1">
        <w:tblPrEx>
          <w:tblCellMar>
            <w:top w:w="0" w:type="dxa"/>
            <w:bottom w:w="0" w:type="dxa"/>
          </w:tblCellMar>
        </w:tblPrEx>
        <w:trPr>
          <w:trHeight w:val="454"/>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center"/>
          </w:tcPr>
          <w:p w:rsidR="00F335E1" w:rsidRDefault="0009180F">
            <w:pPr>
              <w:widowControl/>
              <w:snapToGrid w:val="0"/>
              <w:spacing w:line="240" w:lineRule="atLeast"/>
              <w:ind w:left="-154" w:right="-149" w:hanging="2"/>
              <w:jc w:val="center"/>
              <w:rPr>
                <w:rFonts w:ascii="標楷體" w:eastAsia="標楷體" w:hAnsi="標楷體"/>
                <w:color w:val="444444"/>
                <w:kern w:val="0"/>
                <w:szCs w:val="24"/>
              </w:rPr>
            </w:pPr>
            <w:r>
              <w:rPr>
                <w:rFonts w:ascii="標楷體" w:eastAsia="標楷體" w:hAnsi="標楷體"/>
                <w:color w:val="444444"/>
                <w:kern w:val="0"/>
                <w:szCs w:val="24"/>
              </w:rPr>
              <w:t>類別</w:t>
            </w: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center"/>
          </w:tcPr>
          <w:p w:rsidR="00F335E1" w:rsidRDefault="0009180F">
            <w:pPr>
              <w:widowControl/>
              <w:snapToGrid w:val="0"/>
              <w:spacing w:line="240" w:lineRule="atLeast"/>
              <w:jc w:val="center"/>
              <w:rPr>
                <w:rFonts w:ascii="標楷體" w:eastAsia="標楷體" w:hAnsi="標楷體"/>
                <w:color w:val="444444"/>
                <w:kern w:val="0"/>
                <w:szCs w:val="24"/>
              </w:rPr>
            </w:pPr>
            <w:r>
              <w:rPr>
                <w:rFonts w:ascii="標楷體" w:eastAsia="標楷體" w:hAnsi="標楷體"/>
                <w:color w:val="444444"/>
                <w:kern w:val="0"/>
                <w:szCs w:val="24"/>
              </w:rPr>
              <w:t>日期</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center"/>
          </w:tcPr>
          <w:p w:rsidR="00F335E1" w:rsidRDefault="0009180F">
            <w:pPr>
              <w:widowControl/>
              <w:snapToGrid w:val="0"/>
              <w:spacing w:line="240" w:lineRule="atLeast"/>
              <w:jc w:val="center"/>
              <w:rPr>
                <w:rFonts w:ascii="標楷體" w:eastAsia="標楷體" w:hAnsi="標楷體"/>
                <w:color w:val="444444"/>
                <w:kern w:val="0"/>
                <w:szCs w:val="24"/>
              </w:rPr>
            </w:pPr>
            <w:r>
              <w:rPr>
                <w:rFonts w:ascii="標楷體" w:eastAsia="標楷體" w:hAnsi="標楷體"/>
                <w:color w:val="444444"/>
                <w:kern w:val="0"/>
                <w:szCs w:val="24"/>
              </w:rPr>
              <w:t>開放報名日期</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335E1" w:rsidRDefault="0009180F">
            <w:pPr>
              <w:widowControl/>
              <w:jc w:val="center"/>
              <w:rPr>
                <w:rFonts w:ascii="標楷體" w:eastAsia="標楷體" w:hAnsi="標楷體"/>
                <w:color w:val="444444"/>
                <w:kern w:val="0"/>
                <w:szCs w:val="24"/>
              </w:rPr>
            </w:pPr>
            <w:r>
              <w:rPr>
                <w:rFonts w:ascii="標楷體" w:eastAsia="標楷體" w:hAnsi="標楷體"/>
                <w:color w:val="444444"/>
                <w:kern w:val="0"/>
                <w:szCs w:val="24"/>
              </w:rPr>
              <w:t>類別</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335E1" w:rsidRDefault="0009180F">
            <w:pPr>
              <w:widowControl/>
              <w:jc w:val="center"/>
              <w:rPr>
                <w:rFonts w:ascii="標楷體" w:eastAsia="標楷體" w:hAnsi="標楷體"/>
                <w:color w:val="444444"/>
                <w:kern w:val="0"/>
                <w:szCs w:val="24"/>
              </w:rPr>
            </w:pPr>
            <w:r>
              <w:rPr>
                <w:rFonts w:ascii="標楷體" w:eastAsia="標楷體" w:hAnsi="標楷體"/>
                <w:color w:val="444444"/>
                <w:kern w:val="0"/>
                <w:szCs w:val="24"/>
              </w:rPr>
              <w:t>日期</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335E1" w:rsidRDefault="0009180F">
            <w:pPr>
              <w:widowControl/>
              <w:jc w:val="center"/>
              <w:rPr>
                <w:rFonts w:ascii="標楷體" w:eastAsia="標楷體" w:hAnsi="標楷體"/>
                <w:color w:val="444444"/>
                <w:kern w:val="0"/>
                <w:szCs w:val="24"/>
              </w:rPr>
            </w:pPr>
            <w:r>
              <w:rPr>
                <w:rFonts w:ascii="標楷體" w:eastAsia="標楷體" w:hAnsi="標楷體"/>
                <w:color w:val="444444"/>
                <w:kern w:val="0"/>
                <w:szCs w:val="24"/>
              </w:rPr>
              <w:t>開放報名日期</w:t>
            </w:r>
          </w:p>
        </w:tc>
      </w:tr>
      <w:tr w:rsidR="00F335E1">
        <w:tblPrEx>
          <w:tblCellMar>
            <w:top w:w="0" w:type="dxa"/>
            <w:bottom w:w="0" w:type="dxa"/>
          </w:tblCellMar>
        </w:tblPrEx>
        <w:trPr>
          <w:trHeight w:val="454"/>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center"/>
          </w:tcPr>
          <w:p w:rsidR="00F335E1" w:rsidRDefault="0009180F">
            <w:pPr>
              <w:widowControl/>
              <w:snapToGrid w:val="0"/>
              <w:spacing w:line="240" w:lineRule="atLeast"/>
              <w:ind w:left="-154" w:right="-149" w:hanging="2"/>
              <w:jc w:val="center"/>
              <w:rPr>
                <w:rFonts w:ascii="標楷體" w:eastAsia="標楷體" w:hAnsi="標楷體"/>
                <w:color w:val="444444"/>
                <w:kern w:val="0"/>
                <w:szCs w:val="24"/>
              </w:rPr>
            </w:pPr>
            <w:r>
              <w:rPr>
                <w:rFonts w:ascii="標楷體" w:eastAsia="標楷體" w:hAnsi="標楷體"/>
                <w:color w:val="444444"/>
                <w:kern w:val="0"/>
                <w:szCs w:val="24"/>
              </w:rPr>
              <w:t>基礎訓練</w:t>
            </w: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bottom"/>
          </w:tcPr>
          <w:p w:rsidR="00F335E1" w:rsidRDefault="0009180F">
            <w:pPr>
              <w:widowControl/>
              <w:snapToGrid w:val="0"/>
              <w:spacing w:line="240" w:lineRule="atLeast"/>
              <w:ind w:left="-154" w:right="-149" w:hanging="2"/>
              <w:jc w:val="center"/>
              <w:rPr>
                <w:rFonts w:ascii="標楷體" w:eastAsia="標楷體" w:hAnsi="標楷體"/>
                <w:color w:val="444444"/>
                <w:kern w:val="0"/>
                <w:szCs w:val="24"/>
              </w:rPr>
            </w:pPr>
            <w:r>
              <w:rPr>
                <w:rFonts w:ascii="標楷體" w:eastAsia="標楷體" w:hAnsi="標楷體"/>
                <w:color w:val="444444"/>
                <w:kern w:val="0"/>
                <w:szCs w:val="24"/>
              </w:rPr>
              <w:t>110/9/11(</w:t>
            </w:r>
            <w:r>
              <w:rPr>
                <w:rFonts w:ascii="標楷體" w:eastAsia="標楷體" w:hAnsi="標楷體"/>
                <w:color w:val="444444"/>
                <w:kern w:val="0"/>
                <w:szCs w:val="24"/>
              </w:rPr>
              <w:t>六</w:t>
            </w:r>
            <w:r>
              <w:rPr>
                <w:rFonts w:ascii="標楷體" w:eastAsia="標楷體" w:hAnsi="標楷體"/>
                <w:color w:val="444444"/>
                <w:kern w:val="0"/>
                <w:szCs w:val="24"/>
              </w:rPr>
              <w:t>)</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bottom"/>
          </w:tcPr>
          <w:p w:rsidR="00F335E1" w:rsidRDefault="0009180F">
            <w:pPr>
              <w:widowControl/>
              <w:snapToGrid w:val="0"/>
              <w:spacing w:line="240" w:lineRule="atLeast"/>
              <w:ind w:left="-154" w:right="-149" w:hanging="2"/>
              <w:jc w:val="center"/>
              <w:rPr>
                <w:rFonts w:ascii="標楷體" w:eastAsia="標楷體" w:hAnsi="標楷體"/>
                <w:color w:val="444444"/>
                <w:kern w:val="0"/>
                <w:szCs w:val="24"/>
              </w:rPr>
            </w:pPr>
            <w:r>
              <w:rPr>
                <w:rFonts w:ascii="標楷體" w:eastAsia="標楷體" w:hAnsi="標楷體"/>
                <w:color w:val="444444"/>
                <w:kern w:val="0"/>
                <w:szCs w:val="24"/>
              </w:rPr>
              <w:t>110/8/31(</w:t>
            </w:r>
            <w:r>
              <w:rPr>
                <w:rFonts w:ascii="標楷體" w:eastAsia="標楷體" w:hAnsi="標楷體"/>
                <w:color w:val="444444"/>
                <w:kern w:val="0"/>
                <w:szCs w:val="24"/>
              </w:rPr>
              <w:t>二</w:t>
            </w:r>
            <w:r>
              <w:rPr>
                <w:rFonts w:ascii="標楷體" w:eastAsia="標楷體" w:hAnsi="標楷體"/>
                <w:color w:val="444444"/>
                <w:kern w:val="0"/>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335E1" w:rsidRDefault="0009180F">
            <w:pPr>
              <w:widowControl/>
              <w:jc w:val="center"/>
              <w:rPr>
                <w:rFonts w:ascii="標楷體" w:eastAsia="標楷體" w:hAnsi="標楷體"/>
                <w:color w:val="444444"/>
                <w:kern w:val="0"/>
                <w:szCs w:val="24"/>
              </w:rPr>
            </w:pPr>
            <w:r>
              <w:rPr>
                <w:rFonts w:ascii="標楷體" w:eastAsia="標楷體" w:hAnsi="標楷體"/>
                <w:color w:val="444444"/>
                <w:kern w:val="0"/>
                <w:szCs w:val="24"/>
              </w:rPr>
              <w:t>特殊訓練</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335E1" w:rsidRDefault="0009180F">
            <w:pPr>
              <w:widowControl/>
              <w:jc w:val="center"/>
              <w:rPr>
                <w:rFonts w:ascii="標楷體" w:eastAsia="標楷體" w:hAnsi="標楷體"/>
                <w:color w:val="444444"/>
                <w:kern w:val="0"/>
                <w:szCs w:val="24"/>
              </w:rPr>
            </w:pPr>
            <w:r>
              <w:rPr>
                <w:rFonts w:ascii="標楷體" w:eastAsia="標楷體" w:hAnsi="標楷體"/>
                <w:color w:val="444444"/>
                <w:kern w:val="0"/>
                <w:szCs w:val="24"/>
              </w:rPr>
              <w:t>110/9/25(</w:t>
            </w:r>
            <w:r>
              <w:rPr>
                <w:rFonts w:ascii="標楷體" w:eastAsia="標楷體" w:hAnsi="標楷體"/>
                <w:color w:val="444444"/>
                <w:kern w:val="0"/>
                <w:szCs w:val="24"/>
              </w:rPr>
              <w:t>六</w:t>
            </w:r>
            <w:r>
              <w:rPr>
                <w:rFonts w:ascii="標楷體" w:eastAsia="標楷體" w:hAnsi="標楷體"/>
                <w:color w:val="444444"/>
                <w:kern w:val="0"/>
                <w:szCs w:val="24"/>
              </w:rPr>
              <w:t>)</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335E1" w:rsidRDefault="0009180F">
            <w:pPr>
              <w:widowControl/>
              <w:jc w:val="center"/>
              <w:rPr>
                <w:rFonts w:ascii="標楷體" w:eastAsia="標楷體" w:hAnsi="標楷體"/>
                <w:color w:val="444444"/>
                <w:kern w:val="0"/>
                <w:szCs w:val="24"/>
              </w:rPr>
            </w:pPr>
            <w:r>
              <w:rPr>
                <w:rFonts w:ascii="標楷體" w:eastAsia="標楷體" w:hAnsi="標楷體"/>
                <w:color w:val="444444"/>
                <w:kern w:val="0"/>
                <w:szCs w:val="24"/>
              </w:rPr>
              <w:t>110/9/14(</w:t>
            </w:r>
            <w:r>
              <w:rPr>
                <w:rFonts w:ascii="標楷體" w:eastAsia="標楷體" w:hAnsi="標楷體"/>
                <w:color w:val="444444"/>
                <w:kern w:val="0"/>
                <w:szCs w:val="24"/>
              </w:rPr>
              <w:t>二</w:t>
            </w:r>
            <w:r>
              <w:rPr>
                <w:rFonts w:ascii="標楷體" w:eastAsia="標楷體" w:hAnsi="標楷體"/>
                <w:color w:val="444444"/>
                <w:kern w:val="0"/>
                <w:szCs w:val="24"/>
              </w:rPr>
              <w:t>)</w:t>
            </w:r>
          </w:p>
        </w:tc>
      </w:tr>
      <w:tr w:rsidR="00F335E1">
        <w:tblPrEx>
          <w:tblCellMar>
            <w:top w:w="0" w:type="dxa"/>
            <w:bottom w:w="0" w:type="dxa"/>
          </w:tblCellMar>
        </w:tblPrEx>
        <w:trPr>
          <w:trHeight w:val="454"/>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center"/>
          </w:tcPr>
          <w:p w:rsidR="00F335E1" w:rsidRDefault="0009180F">
            <w:pPr>
              <w:widowControl/>
              <w:snapToGrid w:val="0"/>
              <w:spacing w:line="240" w:lineRule="atLeast"/>
              <w:ind w:left="-154" w:right="-149" w:hanging="2"/>
              <w:jc w:val="center"/>
              <w:rPr>
                <w:rFonts w:ascii="標楷體" w:eastAsia="標楷體" w:hAnsi="標楷體"/>
                <w:color w:val="444444"/>
                <w:kern w:val="0"/>
                <w:szCs w:val="24"/>
              </w:rPr>
            </w:pPr>
            <w:r>
              <w:rPr>
                <w:rFonts w:ascii="標楷體" w:eastAsia="標楷體" w:hAnsi="標楷體"/>
                <w:color w:val="444444"/>
                <w:kern w:val="0"/>
                <w:szCs w:val="24"/>
              </w:rPr>
              <w:t>基礎訓練</w:t>
            </w: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bottom"/>
          </w:tcPr>
          <w:p w:rsidR="00F335E1" w:rsidRDefault="0009180F">
            <w:pPr>
              <w:widowControl/>
              <w:snapToGrid w:val="0"/>
              <w:spacing w:line="240" w:lineRule="atLeast"/>
              <w:ind w:left="-154" w:right="-149" w:hanging="2"/>
              <w:jc w:val="center"/>
              <w:rPr>
                <w:rFonts w:ascii="標楷體" w:eastAsia="標楷體" w:hAnsi="標楷體"/>
                <w:color w:val="444444"/>
                <w:kern w:val="0"/>
                <w:szCs w:val="24"/>
              </w:rPr>
            </w:pPr>
            <w:r>
              <w:rPr>
                <w:rFonts w:ascii="標楷體" w:eastAsia="標楷體" w:hAnsi="標楷體"/>
                <w:color w:val="444444"/>
                <w:kern w:val="0"/>
                <w:szCs w:val="24"/>
              </w:rPr>
              <w:t>110/10/6(</w:t>
            </w:r>
            <w:r>
              <w:rPr>
                <w:rFonts w:ascii="標楷體" w:eastAsia="標楷體" w:hAnsi="標楷體"/>
                <w:color w:val="444444"/>
                <w:kern w:val="0"/>
                <w:szCs w:val="24"/>
              </w:rPr>
              <w:t>三</w:t>
            </w:r>
            <w:r>
              <w:rPr>
                <w:rFonts w:ascii="標楷體" w:eastAsia="標楷體" w:hAnsi="標楷體"/>
                <w:color w:val="444444"/>
                <w:kern w:val="0"/>
                <w:szCs w:val="24"/>
              </w:rPr>
              <w:t>)</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bottom"/>
          </w:tcPr>
          <w:p w:rsidR="00F335E1" w:rsidRDefault="0009180F">
            <w:pPr>
              <w:widowControl/>
              <w:snapToGrid w:val="0"/>
              <w:spacing w:line="240" w:lineRule="atLeast"/>
              <w:ind w:left="-154" w:right="-149" w:hanging="2"/>
              <w:jc w:val="center"/>
              <w:rPr>
                <w:rFonts w:ascii="標楷體" w:eastAsia="標楷體" w:hAnsi="標楷體"/>
                <w:color w:val="444444"/>
                <w:kern w:val="0"/>
                <w:szCs w:val="24"/>
              </w:rPr>
            </w:pPr>
            <w:r>
              <w:rPr>
                <w:rFonts w:ascii="標楷體" w:eastAsia="標楷體" w:hAnsi="標楷體"/>
                <w:color w:val="444444"/>
                <w:kern w:val="0"/>
                <w:szCs w:val="24"/>
              </w:rPr>
              <w:t>110/9/21(</w:t>
            </w:r>
            <w:r>
              <w:rPr>
                <w:rFonts w:ascii="標楷體" w:eastAsia="標楷體" w:hAnsi="標楷體"/>
                <w:color w:val="444444"/>
                <w:kern w:val="0"/>
                <w:szCs w:val="24"/>
              </w:rPr>
              <w:t>二</w:t>
            </w:r>
            <w:r>
              <w:rPr>
                <w:rFonts w:ascii="標楷體" w:eastAsia="標楷體" w:hAnsi="標楷體"/>
                <w:color w:val="444444"/>
                <w:kern w:val="0"/>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335E1" w:rsidRDefault="0009180F">
            <w:pPr>
              <w:widowControl/>
              <w:jc w:val="center"/>
              <w:rPr>
                <w:rFonts w:ascii="標楷體" w:eastAsia="標楷體" w:hAnsi="標楷體"/>
                <w:color w:val="444444"/>
                <w:kern w:val="0"/>
                <w:szCs w:val="24"/>
              </w:rPr>
            </w:pPr>
            <w:r>
              <w:rPr>
                <w:rFonts w:ascii="標楷體" w:eastAsia="標楷體" w:hAnsi="標楷體"/>
                <w:color w:val="444444"/>
                <w:kern w:val="0"/>
                <w:szCs w:val="24"/>
              </w:rPr>
              <w:t>特殊訓練</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335E1" w:rsidRDefault="0009180F">
            <w:pPr>
              <w:widowControl/>
              <w:jc w:val="center"/>
              <w:rPr>
                <w:rFonts w:ascii="標楷體" w:eastAsia="標楷體" w:hAnsi="標楷體"/>
                <w:color w:val="444444"/>
                <w:kern w:val="0"/>
                <w:szCs w:val="24"/>
              </w:rPr>
            </w:pPr>
            <w:r>
              <w:rPr>
                <w:rFonts w:ascii="標楷體" w:eastAsia="標楷體" w:hAnsi="標楷體"/>
                <w:color w:val="444444"/>
                <w:kern w:val="0"/>
                <w:szCs w:val="24"/>
              </w:rPr>
              <w:t>110/10/20(</w:t>
            </w:r>
            <w:r>
              <w:rPr>
                <w:rFonts w:ascii="標楷體" w:eastAsia="標楷體" w:hAnsi="標楷體"/>
                <w:color w:val="444444"/>
                <w:kern w:val="0"/>
                <w:szCs w:val="24"/>
              </w:rPr>
              <w:t>三</w:t>
            </w:r>
            <w:r>
              <w:rPr>
                <w:rFonts w:ascii="標楷體" w:eastAsia="標楷體" w:hAnsi="標楷體"/>
                <w:color w:val="444444"/>
                <w:kern w:val="0"/>
                <w:szCs w:val="24"/>
              </w:rPr>
              <w:t>)</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335E1" w:rsidRDefault="0009180F">
            <w:pPr>
              <w:widowControl/>
              <w:jc w:val="center"/>
              <w:rPr>
                <w:rFonts w:ascii="標楷體" w:eastAsia="標楷體" w:hAnsi="標楷體"/>
                <w:color w:val="444444"/>
                <w:kern w:val="0"/>
                <w:szCs w:val="24"/>
              </w:rPr>
            </w:pPr>
            <w:r>
              <w:rPr>
                <w:rFonts w:ascii="標楷體" w:eastAsia="標楷體" w:hAnsi="標楷體"/>
                <w:color w:val="444444"/>
                <w:kern w:val="0"/>
                <w:szCs w:val="24"/>
              </w:rPr>
              <w:t>110/10/5(</w:t>
            </w:r>
            <w:r>
              <w:rPr>
                <w:rFonts w:ascii="標楷體" w:eastAsia="標楷體" w:hAnsi="標楷體"/>
                <w:color w:val="444444"/>
                <w:kern w:val="0"/>
                <w:szCs w:val="24"/>
              </w:rPr>
              <w:t>二</w:t>
            </w:r>
            <w:r>
              <w:rPr>
                <w:rFonts w:ascii="標楷體" w:eastAsia="標楷體" w:hAnsi="標楷體"/>
                <w:color w:val="444444"/>
                <w:kern w:val="0"/>
                <w:szCs w:val="24"/>
              </w:rPr>
              <w:t>)</w:t>
            </w:r>
          </w:p>
        </w:tc>
      </w:tr>
      <w:tr w:rsidR="00F335E1">
        <w:tblPrEx>
          <w:tblCellMar>
            <w:top w:w="0" w:type="dxa"/>
            <w:bottom w:w="0" w:type="dxa"/>
          </w:tblCellMar>
        </w:tblPrEx>
        <w:trPr>
          <w:trHeight w:val="454"/>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center"/>
          </w:tcPr>
          <w:p w:rsidR="00F335E1" w:rsidRDefault="0009180F">
            <w:pPr>
              <w:widowControl/>
              <w:snapToGrid w:val="0"/>
              <w:spacing w:line="240" w:lineRule="atLeast"/>
              <w:ind w:left="-154" w:right="-149" w:hanging="2"/>
              <w:jc w:val="center"/>
              <w:rPr>
                <w:rFonts w:ascii="標楷體" w:eastAsia="標楷體" w:hAnsi="標楷體"/>
                <w:color w:val="444444"/>
                <w:kern w:val="0"/>
                <w:szCs w:val="24"/>
              </w:rPr>
            </w:pPr>
            <w:r>
              <w:rPr>
                <w:rFonts w:ascii="標楷體" w:eastAsia="標楷體" w:hAnsi="標楷體"/>
                <w:color w:val="444444"/>
                <w:kern w:val="0"/>
                <w:szCs w:val="24"/>
              </w:rPr>
              <w:lastRenderedPageBreak/>
              <w:t>基礎訓練</w:t>
            </w: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bottom"/>
          </w:tcPr>
          <w:p w:rsidR="00F335E1" w:rsidRDefault="0009180F">
            <w:pPr>
              <w:widowControl/>
              <w:snapToGrid w:val="0"/>
              <w:spacing w:line="240" w:lineRule="atLeast"/>
              <w:ind w:left="-154" w:right="-149" w:hanging="2"/>
              <w:jc w:val="center"/>
              <w:rPr>
                <w:rFonts w:ascii="標楷體" w:eastAsia="標楷體" w:hAnsi="標楷體"/>
                <w:color w:val="444444"/>
                <w:kern w:val="0"/>
                <w:szCs w:val="24"/>
              </w:rPr>
            </w:pPr>
            <w:r>
              <w:rPr>
                <w:rFonts w:ascii="標楷體" w:eastAsia="標楷體" w:hAnsi="標楷體"/>
                <w:color w:val="444444"/>
                <w:kern w:val="0"/>
                <w:szCs w:val="24"/>
              </w:rPr>
              <w:t>110/11/6(</w:t>
            </w:r>
            <w:r>
              <w:rPr>
                <w:rFonts w:ascii="標楷體" w:eastAsia="標楷體" w:hAnsi="標楷體"/>
                <w:color w:val="444444"/>
                <w:kern w:val="0"/>
                <w:szCs w:val="24"/>
              </w:rPr>
              <w:t>六</w:t>
            </w:r>
            <w:r>
              <w:rPr>
                <w:rFonts w:ascii="標楷體" w:eastAsia="標楷體" w:hAnsi="標楷體"/>
                <w:color w:val="444444"/>
                <w:kern w:val="0"/>
                <w:szCs w:val="24"/>
              </w:rPr>
              <w:t>)</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bottom"/>
          </w:tcPr>
          <w:p w:rsidR="00F335E1" w:rsidRDefault="0009180F">
            <w:pPr>
              <w:widowControl/>
              <w:snapToGrid w:val="0"/>
              <w:spacing w:line="240" w:lineRule="atLeast"/>
              <w:ind w:left="-154" w:right="-149" w:hanging="2"/>
              <w:jc w:val="center"/>
              <w:rPr>
                <w:rFonts w:ascii="標楷體" w:eastAsia="標楷體" w:hAnsi="標楷體"/>
                <w:color w:val="444444"/>
                <w:kern w:val="0"/>
                <w:szCs w:val="24"/>
              </w:rPr>
            </w:pPr>
            <w:r>
              <w:rPr>
                <w:rFonts w:ascii="標楷體" w:eastAsia="標楷體" w:hAnsi="標楷體"/>
                <w:color w:val="444444"/>
                <w:kern w:val="0"/>
                <w:szCs w:val="24"/>
              </w:rPr>
              <w:t>110/10/26(</w:t>
            </w:r>
            <w:r>
              <w:rPr>
                <w:rFonts w:ascii="標楷體" w:eastAsia="標楷體" w:hAnsi="標楷體"/>
                <w:color w:val="444444"/>
                <w:kern w:val="0"/>
                <w:szCs w:val="24"/>
              </w:rPr>
              <w:t>二</w:t>
            </w:r>
            <w:r>
              <w:rPr>
                <w:rFonts w:ascii="標楷體" w:eastAsia="標楷體" w:hAnsi="標楷體"/>
                <w:color w:val="444444"/>
                <w:kern w:val="0"/>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335E1" w:rsidRDefault="0009180F">
            <w:pPr>
              <w:widowControl/>
              <w:jc w:val="center"/>
              <w:rPr>
                <w:rFonts w:ascii="標楷體" w:eastAsia="標楷體" w:hAnsi="標楷體"/>
                <w:color w:val="444444"/>
                <w:kern w:val="0"/>
                <w:szCs w:val="24"/>
              </w:rPr>
            </w:pPr>
            <w:r>
              <w:rPr>
                <w:rFonts w:ascii="標楷體" w:eastAsia="標楷體" w:hAnsi="標楷體"/>
                <w:color w:val="444444"/>
                <w:kern w:val="0"/>
                <w:szCs w:val="24"/>
              </w:rPr>
              <w:t>特殊訓練</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335E1" w:rsidRDefault="0009180F">
            <w:pPr>
              <w:widowControl/>
              <w:jc w:val="center"/>
              <w:rPr>
                <w:rFonts w:ascii="標楷體" w:eastAsia="標楷體" w:hAnsi="標楷體"/>
                <w:color w:val="444444"/>
                <w:kern w:val="0"/>
                <w:szCs w:val="24"/>
              </w:rPr>
            </w:pPr>
            <w:r>
              <w:rPr>
                <w:rFonts w:ascii="標楷體" w:eastAsia="標楷體" w:hAnsi="標楷體"/>
                <w:color w:val="444444"/>
                <w:kern w:val="0"/>
                <w:szCs w:val="24"/>
              </w:rPr>
              <w:t>110/11/13(</w:t>
            </w:r>
            <w:r>
              <w:rPr>
                <w:rFonts w:ascii="標楷體" w:eastAsia="標楷體" w:hAnsi="標楷體"/>
                <w:color w:val="444444"/>
                <w:kern w:val="0"/>
                <w:szCs w:val="24"/>
              </w:rPr>
              <w:t>六</w:t>
            </w:r>
            <w:r>
              <w:rPr>
                <w:rFonts w:ascii="標楷體" w:eastAsia="標楷體" w:hAnsi="標楷體"/>
                <w:color w:val="444444"/>
                <w:kern w:val="0"/>
                <w:szCs w:val="24"/>
              </w:rPr>
              <w:t>)</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335E1" w:rsidRDefault="0009180F">
            <w:pPr>
              <w:widowControl/>
              <w:jc w:val="center"/>
              <w:rPr>
                <w:rFonts w:ascii="標楷體" w:eastAsia="標楷體" w:hAnsi="標楷體"/>
                <w:color w:val="444444"/>
                <w:kern w:val="0"/>
                <w:szCs w:val="24"/>
              </w:rPr>
            </w:pPr>
            <w:r>
              <w:rPr>
                <w:rFonts w:ascii="標楷體" w:eastAsia="標楷體" w:hAnsi="標楷體"/>
                <w:color w:val="444444"/>
                <w:kern w:val="0"/>
                <w:szCs w:val="24"/>
              </w:rPr>
              <w:t>110/11/2 (</w:t>
            </w:r>
            <w:r>
              <w:rPr>
                <w:rFonts w:ascii="標楷體" w:eastAsia="標楷體" w:hAnsi="標楷體"/>
                <w:color w:val="444444"/>
                <w:kern w:val="0"/>
                <w:szCs w:val="24"/>
              </w:rPr>
              <w:t>二</w:t>
            </w:r>
            <w:r>
              <w:rPr>
                <w:rFonts w:ascii="標楷體" w:eastAsia="標楷體" w:hAnsi="標楷體"/>
                <w:color w:val="444444"/>
                <w:kern w:val="0"/>
                <w:szCs w:val="24"/>
              </w:rPr>
              <w:t>)</w:t>
            </w:r>
          </w:p>
        </w:tc>
      </w:tr>
      <w:tr w:rsidR="00F335E1">
        <w:tblPrEx>
          <w:tblCellMar>
            <w:top w:w="0" w:type="dxa"/>
            <w:bottom w:w="0" w:type="dxa"/>
          </w:tblCellMar>
        </w:tblPrEx>
        <w:trPr>
          <w:trHeight w:val="454"/>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center"/>
          </w:tcPr>
          <w:p w:rsidR="00F335E1" w:rsidRDefault="0009180F">
            <w:pPr>
              <w:widowControl/>
              <w:snapToGrid w:val="0"/>
              <w:spacing w:line="240" w:lineRule="atLeast"/>
              <w:ind w:left="-154" w:right="-149" w:hanging="2"/>
              <w:jc w:val="center"/>
              <w:rPr>
                <w:rFonts w:ascii="標楷體" w:eastAsia="標楷體" w:hAnsi="標楷體"/>
                <w:color w:val="444444"/>
                <w:kern w:val="0"/>
                <w:szCs w:val="24"/>
              </w:rPr>
            </w:pPr>
            <w:r>
              <w:rPr>
                <w:rFonts w:ascii="標楷體" w:eastAsia="標楷體" w:hAnsi="標楷體"/>
                <w:color w:val="444444"/>
                <w:kern w:val="0"/>
                <w:szCs w:val="24"/>
              </w:rPr>
              <w:t>成長訓練</w:t>
            </w:r>
          </w:p>
        </w:tc>
        <w:tc>
          <w:tcPr>
            <w:tcW w:w="4685" w:type="dxa"/>
            <w:gridSpan w:val="3"/>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center"/>
          </w:tcPr>
          <w:p w:rsidR="00F335E1" w:rsidRDefault="0009180F">
            <w:pPr>
              <w:widowControl/>
              <w:snapToGrid w:val="0"/>
              <w:spacing w:line="240" w:lineRule="atLeast"/>
              <w:ind w:left="-108" w:right="-55"/>
              <w:jc w:val="both"/>
              <w:rPr>
                <w:rFonts w:ascii="標楷體" w:eastAsia="標楷體" w:hAnsi="標楷體"/>
                <w:color w:val="444444"/>
                <w:kern w:val="0"/>
                <w:szCs w:val="24"/>
              </w:rPr>
            </w:pPr>
            <w:r>
              <w:rPr>
                <w:rFonts w:ascii="標楷體" w:eastAsia="標楷體" w:hAnsi="標楷體"/>
                <w:color w:val="444444"/>
                <w:kern w:val="0"/>
                <w:szCs w:val="24"/>
              </w:rPr>
              <w:t>擬於</w:t>
            </w:r>
            <w:r>
              <w:rPr>
                <w:rFonts w:ascii="標楷體" w:eastAsia="標楷體" w:hAnsi="標楷體"/>
                <w:color w:val="444444"/>
                <w:kern w:val="0"/>
                <w:szCs w:val="24"/>
              </w:rPr>
              <w:t>9</w:t>
            </w:r>
            <w:r>
              <w:rPr>
                <w:rFonts w:ascii="標楷體" w:eastAsia="標楷體" w:hAnsi="標楷體"/>
                <w:color w:val="444444"/>
                <w:kern w:val="0"/>
                <w:szCs w:val="24"/>
              </w:rPr>
              <w:t>月份開設三系列課程，每系列</w:t>
            </w:r>
            <w:r>
              <w:rPr>
                <w:rFonts w:ascii="標楷體" w:eastAsia="標楷體" w:hAnsi="標楷體"/>
                <w:color w:val="444444"/>
                <w:kern w:val="0"/>
                <w:szCs w:val="24"/>
              </w:rPr>
              <w:t>6</w:t>
            </w:r>
            <w:r>
              <w:rPr>
                <w:rFonts w:ascii="標楷體" w:eastAsia="標楷體" w:hAnsi="標楷體"/>
                <w:color w:val="444444"/>
                <w:kern w:val="0"/>
                <w:szCs w:val="24"/>
              </w:rPr>
              <w:t>小時，共計</w:t>
            </w:r>
            <w:r>
              <w:rPr>
                <w:rFonts w:ascii="標楷體" w:eastAsia="標楷體" w:hAnsi="標楷體"/>
                <w:color w:val="444444"/>
                <w:kern w:val="0"/>
                <w:szCs w:val="24"/>
              </w:rPr>
              <w:t>18</w:t>
            </w:r>
            <w:r>
              <w:rPr>
                <w:rFonts w:ascii="標楷體" w:eastAsia="標楷體" w:hAnsi="標楷體"/>
                <w:color w:val="444444"/>
                <w:kern w:val="0"/>
                <w:szCs w:val="24"/>
              </w:rPr>
              <w:t>小時。</w:t>
            </w:r>
          </w:p>
        </w:tc>
        <w:tc>
          <w:tcPr>
            <w:tcW w:w="339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335E1" w:rsidRDefault="0009180F">
            <w:pPr>
              <w:widowControl/>
              <w:rPr>
                <w:rFonts w:ascii="標楷體" w:eastAsia="標楷體" w:hAnsi="標楷體"/>
                <w:color w:val="444444"/>
                <w:kern w:val="0"/>
                <w:szCs w:val="24"/>
              </w:rPr>
            </w:pPr>
            <w:r>
              <w:rPr>
                <w:rFonts w:ascii="標楷體" w:eastAsia="標楷體" w:hAnsi="標楷體"/>
                <w:color w:val="444444"/>
                <w:kern w:val="0"/>
                <w:szCs w:val="24"/>
              </w:rPr>
              <w:t>開放報名日期統一在課程開始前兩周於「臺北市志工管理整合平臺」公告。</w:t>
            </w:r>
          </w:p>
        </w:tc>
      </w:tr>
      <w:tr w:rsidR="00F335E1">
        <w:tblPrEx>
          <w:tblCellMar>
            <w:top w:w="0" w:type="dxa"/>
            <w:bottom w:w="0" w:type="dxa"/>
          </w:tblCellMar>
        </w:tblPrEx>
        <w:trPr>
          <w:trHeight w:val="454"/>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center"/>
          </w:tcPr>
          <w:p w:rsidR="00F335E1" w:rsidRDefault="0009180F">
            <w:pPr>
              <w:widowControl/>
              <w:snapToGrid w:val="0"/>
              <w:spacing w:line="240" w:lineRule="atLeast"/>
              <w:ind w:left="-154" w:right="-149" w:hanging="2"/>
              <w:jc w:val="center"/>
              <w:rPr>
                <w:rFonts w:ascii="標楷體" w:eastAsia="標楷體" w:hAnsi="標楷體"/>
                <w:color w:val="444444"/>
                <w:kern w:val="0"/>
                <w:szCs w:val="24"/>
              </w:rPr>
            </w:pPr>
            <w:r>
              <w:rPr>
                <w:rFonts w:ascii="標楷體" w:eastAsia="標楷體" w:hAnsi="標楷體"/>
                <w:color w:val="444444"/>
                <w:kern w:val="0"/>
                <w:szCs w:val="24"/>
              </w:rPr>
              <w:t>領導訓練</w:t>
            </w:r>
          </w:p>
        </w:tc>
        <w:tc>
          <w:tcPr>
            <w:tcW w:w="4685" w:type="dxa"/>
            <w:gridSpan w:val="3"/>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center"/>
          </w:tcPr>
          <w:p w:rsidR="00F335E1" w:rsidRDefault="0009180F">
            <w:pPr>
              <w:widowControl/>
              <w:snapToGrid w:val="0"/>
              <w:spacing w:line="240" w:lineRule="atLeast"/>
              <w:ind w:left="-108" w:right="-55"/>
              <w:jc w:val="both"/>
              <w:rPr>
                <w:rFonts w:ascii="標楷體" w:eastAsia="標楷體" w:hAnsi="標楷體"/>
                <w:color w:val="444444"/>
                <w:kern w:val="0"/>
                <w:szCs w:val="24"/>
              </w:rPr>
            </w:pPr>
            <w:r>
              <w:rPr>
                <w:rFonts w:ascii="標楷體" w:eastAsia="標楷體" w:hAnsi="標楷體"/>
                <w:color w:val="444444"/>
                <w:kern w:val="0"/>
                <w:szCs w:val="24"/>
              </w:rPr>
              <w:t>擬於</w:t>
            </w:r>
            <w:r>
              <w:rPr>
                <w:rFonts w:ascii="標楷體" w:eastAsia="標楷體" w:hAnsi="標楷體"/>
                <w:color w:val="444444"/>
                <w:kern w:val="0"/>
                <w:szCs w:val="24"/>
              </w:rPr>
              <w:t>10</w:t>
            </w:r>
            <w:r>
              <w:rPr>
                <w:rFonts w:ascii="標楷體" w:eastAsia="標楷體" w:hAnsi="標楷體"/>
                <w:color w:val="444444"/>
                <w:kern w:val="0"/>
                <w:szCs w:val="24"/>
              </w:rPr>
              <w:t>月份開設三系列課程，每系列</w:t>
            </w:r>
            <w:r>
              <w:rPr>
                <w:rFonts w:ascii="標楷體" w:eastAsia="標楷體" w:hAnsi="標楷體"/>
                <w:color w:val="444444"/>
                <w:kern w:val="0"/>
                <w:szCs w:val="24"/>
              </w:rPr>
              <w:t>6</w:t>
            </w:r>
            <w:r>
              <w:rPr>
                <w:rFonts w:ascii="標楷體" w:eastAsia="標楷體" w:hAnsi="標楷體"/>
                <w:color w:val="444444"/>
                <w:kern w:val="0"/>
                <w:szCs w:val="24"/>
              </w:rPr>
              <w:t>小時，共計</w:t>
            </w:r>
            <w:r>
              <w:rPr>
                <w:rFonts w:ascii="標楷體" w:eastAsia="標楷體" w:hAnsi="標楷體"/>
                <w:color w:val="444444"/>
                <w:kern w:val="0"/>
                <w:szCs w:val="24"/>
              </w:rPr>
              <w:t>18</w:t>
            </w:r>
            <w:r>
              <w:rPr>
                <w:rFonts w:ascii="標楷體" w:eastAsia="標楷體" w:hAnsi="標楷體"/>
                <w:color w:val="444444"/>
                <w:kern w:val="0"/>
                <w:szCs w:val="24"/>
              </w:rPr>
              <w:t>小時。</w:t>
            </w:r>
          </w:p>
        </w:tc>
        <w:tc>
          <w:tcPr>
            <w:tcW w:w="339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335E1" w:rsidRDefault="00F335E1">
            <w:pPr>
              <w:widowControl/>
              <w:jc w:val="center"/>
              <w:rPr>
                <w:rFonts w:ascii="標楷體" w:eastAsia="標楷體" w:hAnsi="標楷體"/>
                <w:color w:val="444444"/>
                <w:kern w:val="0"/>
                <w:szCs w:val="24"/>
              </w:rPr>
            </w:pPr>
          </w:p>
        </w:tc>
      </w:tr>
      <w:tr w:rsidR="00F335E1">
        <w:tblPrEx>
          <w:tblCellMar>
            <w:top w:w="0" w:type="dxa"/>
            <w:bottom w:w="0" w:type="dxa"/>
          </w:tblCellMar>
        </w:tblPrEx>
        <w:trPr>
          <w:trHeight w:val="454"/>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center"/>
          </w:tcPr>
          <w:p w:rsidR="00F335E1" w:rsidRDefault="0009180F">
            <w:pPr>
              <w:widowControl/>
              <w:snapToGrid w:val="0"/>
              <w:spacing w:line="240" w:lineRule="atLeast"/>
              <w:ind w:left="-154" w:right="-149" w:hanging="2"/>
              <w:jc w:val="center"/>
              <w:rPr>
                <w:rFonts w:ascii="標楷體" w:eastAsia="標楷體" w:hAnsi="標楷體"/>
                <w:color w:val="444444"/>
                <w:kern w:val="0"/>
                <w:szCs w:val="24"/>
              </w:rPr>
            </w:pPr>
            <w:r>
              <w:rPr>
                <w:rFonts w:ascii="標楷體" w:eastAsia="標楷體" w:hAnsi="標楷體"/>
                <w:color w:val="444444"/>
                <w:kern w:val="0"/>
                <w:szCs w:val="24"/>
              </w:rPr>
              <w:t>督導訓練</w:t>
            </w:r>
          </w:p>
        </w:tc>
        <w:tc>
          <w:tcPr>
            <w:tcW w:w="4685" w:type="dxa"/>
            <w:gridSpan w:val="3"/>
            <w:tcBorders>
              <w:top w:val="single" w:sz="4" w:space="0" w:color="000000"/>
              <w:left w:val="single" w:sz="4" w:space="0" w:color="000000"/>
              <w:bottom w:val="single" w:sz="4" w:space="0" w:color="000000"/>
              <w:right w:val="single" w:sz="4" w:space="0" w:color="000000"/>
            </w:tcBorders>
            <w:shd w:val="clear" w:color="auto" w:fill="FFFFFF"/>
            <w:tcMar>
              <w:top w:w="90" w:type="dxa"/>
              <w:left w:w="150" w:type="dxa"/>
              <w:bottom w:w="90" w:type="dxa"/>
              <w:right w:w="150" w:type="dxa"/>
            </w:tcMar>
            <w:vAlign w:val="center"/>
          </w:tcPr>
          <w:p w:rsidR="00F335E1" w:rsidRDefault="0009180F">
            <w:pPr>
              <w:widowControl/>
              <w:snapToGrid w:val="0"/>
              <w:spacing w:line="240" w:lineRule="atLeast"/>
              <w:ind w:left="-108" w:right="-55"/>
              <w:jc w:val="both"/>
              <w:rPr>
                <w:rFonts w:ascii="標楷體" w:eastAsia="標楷體" w:hAnsi="標楷體"/>
                <w:color w:val="444444"/>
                <w:kern w:val="0"/>
                <w:szCs w:val="24"/>
              </w:rPr>
            </w:pPr>
            <w:r>
              <w:rPr>
                <w:rFonts w:ascii="標楷體" w:eastAsia="標楷體" w:hAnsi="標楷體"/>
                <w:color w:val="444444"/>
                <w:kern w:val="0"/>
                <w:szCs w:val="24"/>
              </w:rPr>
              <w:t>擬於</w:t>
            </w:r>
            <w:r>
              <w:rPr>
                <w:rFonts w:ascii="標楷體" w:eastAsia="標楷體" w:hAnsi="標楷體"/>
                <w:color w:val="444444"/>
                <w:kern w:val="0"/>
                <w:szCs w:val="24"/>
              </w:rPr>
              <w:t>10</w:t>
            </w:r>
            <w:r>
              <w:rPr>
                <w:rFonts w:ascii="標楷體" w:eastAsia="標楷體" w:hAnsi="標楷體"/>
                <w:color w:val="444444"/>
                <w:kern w:val="0"/>
                <w:szCs w:val="24"/>
              </w:rPr>
              <w:t>月開設課程，限運用單位督導參加</w:t>
            </w:r>
          </w:p>
        </w:tc>
        <w:tc>
          <w:tcPr>
            <w:tcW w:w="339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335E1" w:rsidRDefault="00F335E1">
            <w:pPr>
              <w:widowControl/>
              <w:jc w:val="center"/>
              <w:rPr>
                <w:rFonts w:ascii="標楷體" w:eastAsia="標楷體" w:hAnsi="標楷體"/>
                <w:color w:val="444444"/>
                <w:kern w:val="0"/>
                <w:szCs w:val="24"/>
              </w:rPr>
            </w:pPr>
          </w:p>
        </w:tc>
      </w:tr>
    </w:tbl>
    <w:p w:rsidR="00F335E1" w:rsidRDefault="0009180F">
      <w:pPr>
        <w:pStyle w:val="a8"/>
        <w:numPr>
          <w:ilvl w:val="0"/>
          <w:numId w:val="1"/>
        </w:numPr>
        <w:snapToGrid w:val="0"/>
        <w:spacing w:before="180" w:line="400" w:lineRule="exact"/>
        <w:rPr>
          <w:rFonts w:ascii="標楷體" w:eastAsia="標楷體" w:hAnsi="標楷體"/>
          <w:sz w:val="28"/>
          <w:szCs w:val="28"/>
        </w:rPr>
      </w:pPr>
      <w:r>
        <w:rPr>
          <w:rFonts w:ascii="標楷體" w:eastAsia="標楷體" w:hAnsi="標楷體"/>
          <w:sz w:val="28"/>
          <w:szCs w:val="28"/>
        </w:rPr>
        <w:t>提案討論</w:t>
      </w:r>
    </w:p>
    <w:p w:rsidR="00F335E1" w:rsidRDefault="0009180F">
      <w:pPr>
        <w:snapToGrid w:val="0"/>
        <w:spacing w:before="180" w:line="240" w:lineRule="atLeast"/>
        <w:ind w:left="480"/>
        <w:rPr>
          <w:rFonts w:ascii="標楷體" w:eastAsia="標楷體" w:hAnsi="標楷體"/>
          <w:sz w:val="28"/>
          <w:szCs w:val="28"/>
        </w:rPr>
      </w:pPr>
      <w:r>
        <w:rPr>
          <w:rFonts w:ascii="標楷體" w:eastAsia="標楷體" w:hAnsi="標楷體"/>
          <w:sz w:val="28"/>
          <w:szCs w:val="28"/>
        </w:rPr>
        <w:t>提案討論一</w:t>
      </w:r>
    </w:p>
    <w:p w:rsidR="00F335E1" w:rsidRDefault="0009180F">
      <w:pPr>
        <w:snapToGrid w:val="0"/>
        <w:spacing w:line="240" w:lineRule="atLeast"/>
        <w:ind w:left="1320" w:hanging="840"/>
        <w:rPr>
          <w:rFonts w:ascii="標楷體" w:eastAsia="標楷體" w:hAnsi="標楷體"/>
          <w:sz w:val="28"/>
          <w:szCs w:val="28"/>
        </w:rPr>
      </w:pPr>
      <w:r>
        <w:rPr>
          <w:rFonts w:ascii="標楷體" w:eastAsia="標楷體" w:hAnsi="標楷體"/>
          <w:sz w:val="28"/>
          <w:szCs w:val="28"/>
        </w:rPr>
        <w:t>案由：志工同仁是否可提供機會造冊施打疫苗，提請討論。</w:t>
      </w:r>
    </w:p>
    <w:p w:rsidR="00F335E1" w:rsidRDefault="0009180F">
      <w:pPr>
        <w:wordWrap w:val="0"/>
        <w:snapToGrid w:val="0"/>
        <w:spacing w:line="240" w:lineRule="atLeast"/>
        <w:ind w:left="480"/>
        <w:jc w:val="right"/>
        <w:rPr>
          <w:rFonts w:ascii="標楷體" w:eastAsia="標楷體" w:hAnsi="標楷體"/>
          <w:sz w:val="28"/>
          <w:szCs w:val="28"/>
        </w:rPr>
      </w:pPr>
      <w:r>
        <w:rPr>
          <w:rFonts w:ascii="標楷體" w:eastAsia="標楷體" w:hAnsi="標楷體"/>
          <w:sz w:val="28"/>
          <w:szCs w:val="28"/>
        </w:rPr>
        <w:t>提案單位：財團法人心路社會福利基金會</w:t>
      </w:r>
    </w:p>
    <w:p w:rsidR="00F335E1" w:rsidRDefault="0009180F">
      <w:pPr>
        <w:snapToGrid w:val="0"/>
        <w:spacing w:line="240" w:lineRule="atLeast"/>
        <w:ind w:left="1320" w:hanging="840"/>
        <w:jc w:val="both"/>
        <w:rPr>
          <w:rFonts w:ascii="標楷體" w:eastAsia="標楷體" w:hAnsi="標楷體"/>
          <w:sz w:val="28"/>
          <w:szCs w:val="28"/>
        </w:rPr>
      </w:pPr>
      <w:r>
        <w:rPr>
          <w:rFonts w:ascii="標楷體" w:eastAsia="標楷體" w:hAnsi="標楷體"/>
          <w:sz w:val="28"/>
          <w:szCs w:val="28"/>
        </w:rPr>
        <w:t>說明：目前依據中央社區式服務指引，未打疫苗之工作人員進入服務單位必須提供三日內快篩證明，三級警戒以上須每七日提供快篩及</w:t>
      </w:r>
      <w:r>
        <w:rPr>
          <w:rFonts w:ascii="標楷體" w:eastAsia="標楷體" w:hAnsi="標楷體"/>
          <w:sz w:val="28"/>
          <w:szCs w:val="28"/>
        </w:rPr>
        <w:t>PCR</w:t>
      </w:r>
      <w:r>
        <w:rPr>
          <w:rFonts w:ascii="標楷體" w:eastAsia="標楷體" w:hAnsi="標楷體"/>
          <w:sz w:val="28"/>
          <w:szCs w:val="28"/>
        </w:rPr>
        <w:t>陰性證明，雖目前為二級，但目前各地方政府於二級仍採每七日須提供快篩及</w:t>
      </w:r>
      <w:r>
        <w:rPr>
          <w:rFonts w:ascii="標楷體" w:eastAsia="標楷體" w:hAnsi="標楷體"/>
          <w:sz w:val="28"/>
          <w:szCs w:val="28"/>
        </w:rPr>
        <w:t>PCR</w:t>
      </w:r>
      <w:r>
        <w:rPr>
          <w:rFonts w:ascii="標楷體" w:eastAsia="標楷體" w:hAnsi="標楷體"/>
          <w:sz w:val="28"/>
          <w:szCs w:val="28"/>
        </w:rPr>
        <w:t>陰性證明，造成尚未施打疫苗之志工雖有服務之熱忱，但礙於規定仍造成許多志工服務之不便性，因此志推中心是否能做相關統籌，讓單位內尚未施打疫苗之志工有機會造冊施打疫苗。</w:t>
      </w:r>
    </w:p>
    <w:p w:rsidR="00F335E1" w:rsidRDefault="0009180F">
      <w:pPr>
        <w:snapToGrid w:val="0"/>
        <w:spacing w:line="240" w:lineRule="atLeast"/>
        <w:ind w:left="1320" w:hanging="840"/>
        <w:jc w:val="both"/>
        <w:rPr>
          <w:rFonts w:ascii="標楷體" w:eastAsia="標楷體" w:hAnsi="標楷體"/>
          <w:sz w:val="28"/>
          <w:szCs w:val="28"/>
        </w:rPr>
      </w:pPr>
      <w:r>
        <w:rPr>
          <w:rFonts w:ascii="標楷體" w:eastAsia="標楷體" w:hAnsi="標楷體"/>
          <w:sz w:val="28"/>
          <w:szCs w:val="28"/>
        </w:rPr>
        <w:t>社會局回應：依據嚴重特殊傳染性肺炎中央流行疫情指揮中心</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17</w:t>
      </w:r>
      <w:r>
        <w:rPr>
          <w:rFonts w:ascii="標楷體" w:eastAsia="標楷體" w:hAnsi="標楷體"/>
          <w:sz w:val="28"/>
          <w:szCs w:val="28"/>
        </w:rPr>
        <w:t>日肺中指字第</w:t>
      </w:r>
      <w:r>
        <w:rPr>
          <w:rFonts w:ascii="標楷體" w:eastAsia="標楷體" w:hAnsi="標楷體"/>
          <w:sz w:val="28"/>
          <w:szCs w:val="28"/>
        </w:rPr>
        <w:t>1103700619</w:t>
      </w:r>
      <w:r>
        <w:rPr>
          <w:rFonts w:ascii="標楷體" w:eastAsia="標楷體" w:hAnsi="標楷體"/>
          <w:sz w:val="28"/>
          <w:szCs w:val="28"/>
        </w:rPr>
        <w:t>號函，目前已停止</w:t>
      </w:r>
      <w:r>
        <w:rPr>
          <w:rFonts w:ascii="標楷體" w:eastAsia="標楷體" w:hAnsi="標楷體"/>
          <w:sz w:val="28"/>
          <w:szCs w:val="28"/>
        </w:rPr>
        <w:t>COVID-19</w:t>
      </w:r>
      <w:r>
        <w:rPr>
          <w:rFonts w:ascii="標楷體" w:eastAsia="標楷體" w:hAnsi="標楷體"/>
          <w:sz w:val="28"/>
          <w:szCs w:val="28"/>
        </w:rPr>
        <w:t>公費疫苗第</w:t>
      </w:r>
      <w:r>
        <w:rPr>
          <w:rFonts w:ascii="標楷體" w:eastAsia="標楷體" w:hAnsi="標楷體"/>
          <w:sz w:val="28"/>
          <w:szCs w:val="28"/>
        </w:rPr>
        <w:t>2</w:t>
      </w:r>
      <w:r>
        <w:rPr>
          <w:rFonts w:ascii="標楷體" w:eastAsia="標楷體" w:hAnsi="標楷體"/>
          <w:sz w:val="28"/>
          <w:szCs w:val="28"/>
        </w:rPr>
        <w:t>類「</w:t>
      </w:r>
      <w:r>
        <w:rPr>
          <w:rFonts w:ascii="標楷體" w:eastAsia="標楷體" w:hAnsi="標楷體"/>
          <w:sz w:val="28"/>
          <w:szCs w:val="28"/>
        </w:rPr>
        <w:t>中央及地方政府防疫人員」及第</w:t>
      </w:r>
      <w:r>
        <w:rPr>
          <w:rFonts w:ascii="標楷體" w:eastAsia="標楷體" w:hAnsi="標楷體"/>
          <w:sz w:val="28"/>
          <w:szCs w:val="28"/>
        </w:rPr>
        <w:t>3</w:t>
      </w:r>
      <w:r>
        <w:rPr>
          <w:rFonts w:ascii="標楷體" w:eastAsia="標楷體" w:hAnsi="標楷體"/>
          <w:sz w:val="28"/>
          <w:szCs w:val="28"/>
        </w:rPr>
        <w:t>類「高接觸風險第一線工作人員」接種對象之造冊作業，且自本年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13</w:t>
      </w:r>
      <w:r>
        <w:rPr>
          <w:rFonts w:ascii="標楷體" w:eastAsia="標楷體" w:hAnsi="標楷體"/>
          <w:sz w:val="28"/>
          <w:szCs w:val="28"/>
        </w:rPr>
        <w:t>日已開放</w:t>
      </w:r>
      <w:r>
        <w:rPr>
          <w:rFonts w:ascii="標楷體" w:eastAsia="標楷體" w:hAnsi="標楷體"/>
          <w:sz w:val="28"/>
          <w:szCs w:val="28"/>
        </w:rPr>
        <w:t>18</w:t>
      </w:r>
      <w:r>
        <w:rPr>
          <w:rFonts w:ascii="標楷體" w:eastAsia="標楷體" w:hAnsi="標楷體"/>
          <w:sz w:val="28"/>
          <w:szCs w:val="28"/>
        </w:rPr>
        <w:t>歲</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以上民眾至「</w:t>
      </w:r>
      <w:r>
        <w:rPr>
          <w:rFonts w:ascii="標楷體" w:eastAsia="標楷體" w:hAnsi="標楷體"/>
          <w:sz w:val="28"/>
          <w:szCs w:val="28"/>
        </w:rPr>
        <w:t>COVID-19</w:t>
      </w:r>
      <w:r>
        <w:rPr>
          <w:rFonts w:ascii="標楷體" w:eastAsia="標楷體" w:hAnsi="標楷體"/>
          <w:sz w:val="28"/>
          <w:szCs w:val="28"/>
        </w:rPr>
        <w:t>公費疫苗預可自行上</w:t>
      </w:r>
      <w:r>
        <w:rPr>
          <w:rFonts w:ascii="標楷體" w:eastAsia="標楷體" w:hAnsi="標楷體"/>
          <w:sz w:val="28"/>
          <w:szCs w:val="28"/>
        </w:rPr>
        <w:t xml:space="preserve">COVID-19 </w:t>
      </w:r>
      <w:r>
        <w:rPr>
          <w:rFonts w:ascii="標楷體" w:eastAsia="標楷體" w:hAnsi="標楷體"/>
          <w:sz w:val="28"/>
          <w:szCs w:val="28"/>
        </w:rPr>
        <w:t>公費疫苗預約平臺進行接踵意願登記，請周知志工逕至「</w:t>
      </w:r>
      <w:r>
        <w:rPr>
          <w:rFonts w:ascii="標楷體" w:eastAsia="標楷體" w:hAnsi="標楷體"/>
          <w:sz w:val="28"/>
          <w:szCs w:val="28"/>
        </w:rPr>
        <w:t>COVID-19</w:t>
      </w:r>
      <w:r>
        <w:rPr>
          <w:rFonts w:ascii="標楷體" w:eastAsia="標楷體" w:hAnsi="標楷體"/>
          <w:sz w:val="28"/>
          <w:szCs w:val="28"/>
        </w:rPr>
        <w:t>公費疫苗預約平台」進行意願登記，符合預約資格或收到簡訊提醒，即可登錄預約接種。</w:t>
      </w:r>
    </w:p>
    <w:p w:rsidR="00F335E1" w:rsidRDefault="0009180F">
      <w:pPr>
        <w:snapToGrid w:val="0"/>
        <w:spacing w:line="240" w:lineRule="atLeast"/>
        <w:ind w:left="990" w:hanging="512"/>
      </w:pPr>
      <w:r>
        <w:rPr>
          <w:rFonts w:ascii="標楷體" w:eastAsia="標楷體" w:hAnsi="標楷體"/>
          <w:sz w:val="28"/>
          <w:szCs w:val="28"/>
        </w:rPr>
        <w:t>決議：</w:t>
      </w:r>
      <w:r>
        <w:rPr>
          <w:rFonts w:ascii="標楷體" w:eastAsia="標楷體" w:hAnsi="標楷體"/>
          <w:b/>
          <w:sz w:val="28"/>
          <w:szCs w:val="28"/>
        </w:rPr>
        <w:t>中央已無專案施打方案，請志願服務運用單位轉知相關訊息，並提醒志工至公費疫苗預約平臺進行意願登記。</w:t>
      </w:r>
    </w:p>
    <w:p w:rsidR="00F335E1" w:rsidRDefault="00F335E1">
      <w:pPr>
        <w:snapToGrid w:val="0"/>
        <w:spacing w:line="240" w:lineRule="atLeast"/>
        <w:ind w:left="990" w:hanging="512"/>
        <w:rPr>
          <w:rFonts w:ascii="標楷體" w:eastAsia="標楷體" w:hAnsi="標楷體"/>
          <w:sz w:val="28"/>
          <w:szCs w:val="28"/>
        </w:rPr>
      </w:pPr>
    </w:p>
    <w:p w:rsidR="00F335E1" w:rsidRDefault="0009180F">
      <w:pPr>
        <w:snapToGrid w:val="0"/>
        <w:spacing w:before="180" w:line="240" w:lineRule="atLeast"/>
        <w:ind w:left="480"/>
        <w:rPr>
          <w:rFonts w:ascii="標楷體" w:eastAsia="標楷體" w:hAnsi="標楷體"/>
          <w:sz w:val="28"/>
          <w:szCs w:val="28"/>
        </w:rPr>
      </w:pPr>
      <w:r>
        <w:rPr>
          <w:rFonts w:ascii="標楷體" w:eastAsia="標楷體" w:hAnsi="標楷體"/>
          <w:sz w:val="28"/>
          <w:szCs w:val="28"/>
        </w:rPr>
        <w:t>提案討論二</w:t>
      </w:r>
    </w:p>
    <w:p w:rsidR="00F335E1" w:rsidRDefault="0009180F">
      <w:pPr>
        <w:snapToGrid w:val="0"/>
        <w:spacing w:line="240" w:lineRule="atLeast"/>
        <w:ind w:left="1320" w:hanging="840"/>
        <w:jc w:val="both"/>
        <w:rPr>
          <w:rFonts w:ascii="標楷體" w:eastAsia="標楷體" w:hAnsi="標楷體"/>
          <w:sz w:val="28"/>
          <w:szCs w:val="28"/>
        </w:rPr>
      </w:pPr>
      <w:r>
        <w:rPr>
          <w:rFonts w:ascii="標楷體" w:eastAsia="標楷體" w:hAnsi="標楷體"/>
          <w:sz w:val="28"/>
          <w:szCs w:val="28"/>
        </w:rPr>
        <w:t>案由：建議衛生福利部擴大【志工意外團體保險】共同供應契約之保障範圍涵</w:t>
      </w:r>
      <w:r>
        <w:rPr>
          <w:rFonts w:ascii="標楷體" w:eastAsia="標楷體" w:hAnsi="標楷體"/>
          <w:sz w:val="28"/>
          <w:szCs w:val="28"/>
        </w:rPr>
        <w:t>蓋防疫保險在內，以保障志工服勤人身安全，提請討論。</w:t>
      </w:r>
    </w:p>
    <w:p w:rsidR="00F335E1" w:rsidRDefault="0009180F">
      <w:pPr>
        <w:snapToGrid w:val="0"/>
        <w:spacing w:before="180" w:line="240" w:lineRule="atLeast"/>
        <w:ind w:left="480"/>
        <w:jc w:val="right"/>
        <w:rPr>
          <w:rFonts w:ascii="標楷體" w:eastAsia="標楷體" w:hAnsi="標楷體"/>
          <w:sz w:val="28"/>
          <w:szCs w:val="28"/>
        </w:rPr>
      </w:pPr>
      <w:r>
        <w:rPr>
          <w:rFonts w:ascii="標楷體" w:eastAsia="標楷體" w:hAnsi="標楷體"/>
          <w:sz w:val="28"/>
          <w:szCs w:val="28"/>
        </w:rPr>
        <w:t>提案單位：家禾認知社區關懷協會</w:t>
      </w:r>
    </w:p>
    <w:p w:rsidR="00F335E1" w:rsidRDefault="0009180F">
      <w:pPr>
        <w:snapToGrid w:val="0"/>
        <w:spacing w:line="240" w:lineRule="atLeast"/>
        <w:ind w:left="1320" w:hanging="840"/>
        <w:jc w:val="both"/>
        <w:rPr>
          <w:rFonts w:ascii="標楷體" w:eastAsia="標楷體" w:hAnsi="標楷體"/>
          <w:sz w:val="28"/>
          <w:szCs w:val="28"/>
        </w:rPr>
      </w:pPr>
      <w:r>
        <w:rPr>
          <w:rFonts w:ascii="標楷體" w:eastAsia="標楷體" w:hAnsi="標楷體"/>
          <w:sz w:val="28"/>
          <w:szCs w:val="28"/>
        </w:rPr>
        <w:t>說明：去年以來新冠肺炎肆虐，志工服勤風險驟增，在衛生福利部【志工意外團體保險】共同供應契約的基礎上，實有必要以較優惠保費擴大志工意外團體保險內涵，增列防疫險，以因應常態性的疫</w:t>
      </w:r>
      <w:r>
        <w:rPr>
          <w:rFonts w:ascii="標楷體" w:eastAsia="標楷體" w:hAnsi="標楷體"/>
          <w:sz w:val="28"/>
          <w:szCs w:val="28"/>
        </w:rPr>
        <w:lastRenderedPageBreak/>
        <w:t>情發展下，更進一步確保志工服勤時之安危。</w:t>
      </w:r>
    </w:p>
    <w:p w:rsidR="00F335E1" w:rsidRDefault="0009180F">
      <w:pPr>
        <w:snapToGrid w:val="0"/>
        <w:spacing w:line="240" w:lineRule="atLeast"/>
        <w:ind w:left="1320" w:hanging="840"/>
        <w:jc w:val="both"/>
        <w:rPr>
          <w:rFonts w:ascii="標楷體" w:eastAsia="標楷體" w:hAnsi="標楷體"/>
          <w:sz w:val="28"/>
          <w:szCs w:val="28"/>
        </w:rPr>
      </w:pPr>
      <w:r>
        <w:rPr>
          <w:rFonts w:ascii="標楷體" w:eastAsia="標楷體" w:hAnsi="標楷體"/>
          <w:sz w:val="28"/>
          <w:szCs w:val="28"/>
        </w:rPr>
        <w:t>社會局回應：</w:t>
      </w:r>
    </w:p>
    <w:p w:rsidR="00F335E1" w:rsidRDefault="0009180F">
      <w:pPr>
        <w:snapToGrid w:val="0"/>
        <w:spacing w:line="240" w:lineRule="atLeast"/>
        <w:ind w:left="1320" w:hanging="840"/>
        <w:jc w:val="both"/>
        <w:rPr>
          <w:rFonts w:ascii="標楷體" w:eastAsia="標楷體" w:hAnsi="標楷體"/>
          <w:sz w:val="28"/>
          <w:szCs w:val="28"/>
        </w:rPr>
      </w:pPr>
      <w:r>
        <w:rPr>
          <w:rFonts w:ascii="標楷體" w:eastAsia="標楷體" w:hAnsi="標楷體"/>
          <w:sz w:val="28"/>
          <w:szCs w:val="28"/>
        </w:rPr>
        <w:t>（一）依據</w:t>
      </w:r>
      <w:r>
        <w:rPr>
          <w:rFonts w:ascii="標楷體" w:eastAsia="標楷體" w:hAnsi="標楷體"/>
          <w:sz w:val="28"/>
          <w:szCs w:val="28"/>
        </w:rPr>
        <w:t>109</w:t>
      </w:r>
      <w:r>
        <w:rPr>
          <w:rFonts w:ascii="標楷體" w:eastAsia="標楷體" w:hAnsi="標楷體"/>
          <w:sz w:val="28"/>
          <w:szCs w:val="28"/>
        </w:rPr>
        <w:t>年全國志願服務聯繫會報決議，有關衛生福利部「志工意外團體保險共同供應契約」（以下簡稱志工意外團體保險），增加「法定傳染病」保險給付項目一案，衛福部回應如下：</w:t>
      </w:r>
    </w:p>
    <w:p w:rsidR="00F335E1" w:rsidRDefault="0009180F">
      <w:pPr>
        <w:pStyle w:val="a8"/>
        <w:numPr>
          <w:ilvl w:val="0"/>
          <w:numId w:val="10"/>
        </w:numPr>
        <w:snapToGrid w:val="0"/>
        <w:spacing w:line="240" w:lineRule="atLeast"/>
        <w:jc w:val="both"/>
        <w:rPr>
          <w:rFonts w:ascii="標楷體" w:eastAsia="標楷體" w:hAnsi="標楷體"/>
          <w:sz w:val="28"/>
          <w:szCs w:val="28"/>
        </w:rPr>
      </w:pPr>
      <w:r>
        <w:rPr>
          <w:rFonts w:ascii="標楷體" w:eastAsia="標楷體" w:hAnsi="標楷體"/>
          <w:sz w:val="28"/>
          <w:szCs w:val="28"/>
        </w:rPr>
        <w:t>有關志工意外團體保險係保障領冊志工之「意外」，為注重短期風險之產險公司所承接；而「法定傳染病」係疾病之一，屬壽險公司之保障內容，為長期風險，惟並非所有志工皆長期從事服務。</w:t>
      </w:r>
    </w:p>
    <w:p w:rsidR="00F335E1" w:rsidRDefault="0009180F">
      <w:pPr>
        <w:pStyle w:val="a8"/>
        <w:numPr>
          <w:ilvl w:val="0"/>
          <w:numId w:val="10"/>
        </w:numPr>
        <w:snapToGrid w:val="0"/>
        <w:spacing w:line="240" w:lineRule="atLeast"/>
        <w:jc w:val="both"/>
        <w:rPr>
          <w:rFonts w:ascii="標楷體" w:eastAsia="標楷體" w:hAnsi="標楷體"/>
          <w:sz w:val="28"/>
          <w:szCs w:val="28"/>
        </w:rPr>
      </w:pPr>
      <w:r>
        <w:rPr>
          <w:rFonts w:ascii="標楷體" w:eastAsia="標楷體" w:hAnsi="標楷體"/>
          <w:sz w:val="28"/>
          <w:szCs w:val="28"/>
        </w:rPr>
        <w:t>依傳染病防治法第</w:t>
      </w:r>
      <w:r>
        <w:rPr>
          <w:rFonts w:ascii="標楷體" w:eastAsia="標楷體" w:hAnsi="標楷體"/>
          <w:sz w:val="28"/>
          <w:szCs w:val="28"/>
        </w:rPr>
        <w:t>3</w:t>
      </w:r>
      <w:r>
        <w:rPr>
          <w:rFonts w:ascii="標楷體" w:eastAsia="標楷體" w:hAnsi="標楷體"/>
          <w:sz w:val="28"/>
          <w:szCs w:val="28"/>
        </w:rPr>
        <w:t>條規定，傳染病係指由中央主管機關依致死率、發生率及傳播速度等危害風險程度高低分類之疾病計</w:t>
      </w:r>
      <w:r>
        <w:rPr>
          <w:rFonts w:ascii="標楷體" w:eastAsia="標楷體" w:hAnsi="標楷體"/>
          <w:sz w:val="28"/>
          <w:szCs w:val="28"/>
        </w:rPr>
        <w:t>5</w:t>
      </w:r>
      <w:r>
        <w:rPr>
          <w:rFonts w:ascii="標楷體" w:eastAsia="標楷體" w:hAnsi="標楷體"/>
          <w:sz w:val="28"/>
          <w:szCs w:val="28"/>
        </w:rPr>
        <w:t>類，包括鼠疫等疾病。政府相關單位對於傳染病防治業已有相關防治、預防機制，納入志工意外保險似無必要。又若將法定傳染病納入志工意外團體保險，將大幅提高保險費，其必要性尚待評估。</w:t>
      </w:r>
    </w:p>
    <w:p w:rsidR="00F335E1" w:rsidRDefault="0009180F">
      <w:pPr>
        <w:pStyle w:val="a8"/>
        <w:numPr>
          <w:ilvl w:val="0"/>
          <w:numId w:val="10"/>
        </w:numPr>
        <w:snapToGrid w:val="0"/>
        <w:spacing w:line="240" w:lineRule="atLeast"/>
        <w:jc w:val="both"/>
        <w:rPr>
          <w:rFonts w:ascii="標楷體" w:eastAsia="標楷體" w:hAnsi="標楷體"/>
          <w:sz w:val="28"/>
          <w:szCs w:val="28"/>
        </w:rPr>
      </w:pPr>
      <w:r>
        <w:rPr>
          <w:rFonts w:ascii="標楷體" w:eastAsia="標楷體" w:hAnsi="標楷體"/>
          <w:sz w:val="28"/>
          <w:szCs w:val="28"/>
        </w:rPr>
        <w:t>考量傳染病期間，志工可自行決定是否暫停服務，另運用單位可評</w:t>
      </w:r>
      <w:r>
        <w:rPr>
          <w:rFonts w:ascii="標楷體" w:eastAsia="標楷體" w:hAnsi="標楷體"/>
          <w:sz w:val="28"/>
          <w:szCs w:val="28"/>
        </w:rPr>
        <w:t>估志工出勤風險，予以適當保護如訓練或暫停運用志工，本案暫不納入衛生福利部志工意外團體保險之共同供應契約。</w:t>
      </w:r>
    </w:p>
    <w:p w:rsidR="00F335E1" w:rsidRDefault="0009180F">
      <w:pPr>
        <w:snapToGrid w:val="0"/>
        <w:spacing w:line="240" w:lineRule="atLeast"/>
        <w:ind w:left="1320" w:hanging="840"/>
        <w:jc w:val="both"/>
      </w:pPr>
      <w:r>
        <w:rPr>
          <w:rFonts w:ascii="標楷體" w:eastAsia="標楷體" w:hAnsi="標楷體"/>
          <w:sz w:val="28"/>
          <w:szCs w:val="28"/>
        </w:rPr>
        <w:t>（二）本局將函文衛生福利部再次反映需求，惟經瞭解新增防疫險將提高運用單位保險費用支出（以富邦產險－法定傳染病及疫苗保障綜合險為例，年保費為</w:t>
      </w:r>
      <w:r>
        <w:rPr>
          <w:rFonts w:ascii="標楷體" w:eastAsia="標楷體" w:hAnsi="標楷體"/>
          <w:sz w:val="28"/>
          <w:szCs w:val="28"/>
        </w:rPr>
        <w:t>647</w:t>
      </w:r>
      <w:r>
        <w:rPr>
          <w:rFonts w:ascii="標楷體" w:eastAsia="標楷體" w:hAnsi="標楷體"/>
          <w:sz w:val="28"/>
          <w:szCs w:val="28"/>
        </w:rPr>
        <w:t>元），建議運用單位可提供志工服務期間之防疫配備</w:t>
      </w:r>
      <w:r>
        <w:rPr>
          <w:rFonts w:ascii="標楷體" w:eastAsia="標楷體" w:hAnsi="標楷體"/>
          <w:sz w:val="28"/>
          <w:szCs w:val="28"/>
        </w:rPr>
        <w:t>(</w:t>
      </w:r>
      <w:r>
        <w:rPr>
          <w:rFonts w:ascii="標楷體" w:eastAsia="標楷體" w:hAnsi="標楷體"/>
          <w:sz w:val="28"/>
          <w:szCs w:val="28"/>
        </w:rPr>
        <w:t>如</w:t>
      </w:r>
      <w:r>
        <w:rPr>
          <w:rFonts w:ascii="新細明體" w:hAnsi="新細明體"/>
          <w:sz w:val="28"/>
          <w:szCs w:val="28"/>
        </w:rPr>
        <w:t>：</w:t>
      </w:r>
      <w:r>
        <w:rPr>
          <w:rFonts w:ascii="標楷體" w:eastAsia="標楷體" w:hAnsi="標楷體"/>
          <w:sz w:val="28"/>
          <w:szCs w:val="28"/>
        </w:rPr>
        <w:t>口罩、面罩、手套等</w:t>
      </w:r>
      <w:r>
        <w:rPr>
          <w:rFonts w:ascii="標楷體" w:eastAsia="標楷體" w:hAnsi="標楷體"/>
          <w:sz w:val="28"/>
          <w:szCs w:val="28"/>
        </w:rPr>
        <w:t>)</w:t>
      </w:r>
      <w:r>
        <w:rPr>
          <w:rFonts w:ascii="標楷體" w:eastAsia="標楷體" w:hAnsi="標楷體"/>
          <w:sz w:val="28"/>
          <w:szCs w:val="28"/>
        </w:rPr>
        <w:t>、加強場館防疫設備及防疫措施，另於尊重志工意願之前提下，評估調整志工排班、服務項目及方式。</w:t>
      </w:r>
    </w:p>
    <w:p w:rsidR="00F335E1" w:rsidRDefault="0009180F">
      <w:pPr>
        <w:snapToGrid w:val="0"/>
        <w:spacing w:line="240" w:lineRule="atLeast"/>
        <w:ind w:left="1275" w:hanging="795"/>
        <w:rPr>
          <w:rFonts w:ascii="標楷體" w:eastAsia="標楷體" w:hAnsi="標楷體"/>
          <w:sz w:val="28"/>
          <w:szCs w:val="28"/>
        </w:rPr>
      </w:pPr>
      <w:r>
        <w:rPr>
          <w:rFonts w:ascii="標楷體" w:eastAsia="標楷體" w:hAnsi="標楷體"/>
          <w:sz w:val="28"/>
          <w:szCs w:val="28"/>
        </w:rPr>
        <w:t>決議：</w:t>
      </w:r>
    </w:p>
    <w:p w:rsidR="00F335E1" w:rsidRDefault="0009180F">
      <w:pPr>
        <w:pStyle w:val="a8"/>
        <w:numPr>
          <w:ilvl w:val="0"/>
          <w:numId w:val="11"/>
        </w:numPr>
        <w:snapToGrid w:val="0"/>
        <w:spacing w:line="240" w:lineRule="atLeast"/>
        <w:jc w:val="both"/>
        <w:rPr>
          <w:rFonts w:ascii="標楷體" w:eastAsia="標楷體" w:hAnsi="標楷體"/>
          <w:b/>
          <w:sz w:val="28"/>
          <w:szCs w:val="28"/>
        </w:rPr>
      </w:pPr>
      <w:r>
        <w:rPr>
          <w:rFonts w:ascii="標楷體" w:eastAsia="標楷體" w:hAnsi="標楷體"/>
          <w:b/>
          <w:sz w:val="28"/>
          <w:szCs w:val="28"/>
        </w:rPr>
        <w:t>請業務科正式行文建議衛生福利部反映事項。</w:t>
      </w:r>
    </w:p>
    <w:p w:rsidR="00F335E1" w:rsidRDefault="0009180F">
      <w:pPr>
        <w:pStyle w:val="a8"/>
        <w:numPr>
          <w:ilvl w:val="0"/>
          <w:numId w:val="11"/>
        </w:numPr>
        <w:snapToGrid w:val="0"/>
        <w:spacing w:line="240" w:lineRule="atLeast"/>
        <w:jc w:val="both"/>
      </w:pPr>
      <w:r>
        <w:rPr>
          <w:rFonts w:ascii="標楷體" w:eastAsia="標楷體" w:hAnsi="標楷體"/>
          <w:b/>
          <w:sz w:val="28"/>
          <w:szCs w:val="28"/>
        </w:rPr>
        <w:t>提醒運用單位於志工服勤時提供防疫配備</w:t>
      </w:r>
      <w:r>
        <w:rPr>
          <w:rFonts w:ascii="標楷體" w:eastAsia="標楷體" w:hAnsi="標楷體"/>
          <w:b/>
          <w:sz w:val="28"/>
          <w:szCs w:val="28"/>
        </w:rPr>
        <w:t>(</w:t>
      </w:r>
      <w:r>
        <w:rPr>
          <w:rFonts w:ascii="標楷體" w:eastAsia="標楷體" w:hAnsi="標楷體"/>
          <w:b/>
          <w:sz w:val="28"/>
          <w:szCs w:val="28"/>
        </w:rPr>
        <w:t>如：口罩、面罩、手套等</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b/>
          <w:sz w:val="28"/>
          <w:szCs w:val="28"/>
        </w:rPr>
        <w:t>、加強場館防疫設備及防疫措施，並尊重志工意願再進行排班。</w:t>
      </w:r>
    </w:p>
    <w:p w:rsidR="00F335E1" w:rsidRDefault="00F335E1">
      <w:pPr>
        <w:snapToGrid w:val="0"/>
        <w:spacing w:line="240" w:lineRule="atLeast"/>
        <w:rPr>
          <w:rFonts w:ascii="標楷體" w:eastAsia="標楷體" w:hAnsi="標楷體"/>
          <w:sz w:val="28"/>
          <w:szCs w:val="28"/>
        </w:rPr>
      </w:pPr>
    </w:p>
    <w:p w:rsidR="00F335E1" w:rsidRDefault="0009180F">
      <w:pPr>
        <w:snapToGrid w:val="0"/>
        <w:spacing w:before="180" w:line="240" w:lineRule="atLeast"/>
        <w:ind w:left="480"/>
        <w:rPr>
          <w:rFonts w:ascii="標楷體" w:eastAsia="標楷體" w:hAnsi="標楷體"/>
          <w:sz w:val="28"/>
          <w:szCs w:val="28"/>
        </w:rPr>
      </w:pPr>
      <w:r>
        <w:rPr>
          <w:rFonts w:ascii="標楷體" w:eastAsia="標楷體" w:hAnsi="標楷體"/>
          <w:sz w:val="28"/>
          <w:szCs w:val="28"/>
        </w:rPr>
        <w:t>提案討論三</w:t>
      </w:r>
    </w:p>
    <w:p w:rsidR="00F335E1" w:rsidRDefault="0009180F">
      <w:pPr>
        <w:snapToGrid w:val="0"/>
        <w:spacing w:before="180" w:line="240" w:lineRule="atLeast"/>
        <w:ind w:left="480"/>
        <w:rPr>
          <w:rFonts w:ascii="標楷體" w:eastAsia="標楷體" w:hAnsi="標楷體"/>
          <w:sz w:val="28"/>
          <w:szCs w:val="28"/>
        </w:rPr>
      </w:pPr>
      <w:r>
        <w:rPr>
          <w:rFonts w:ascii="標楷體" w:eastAsia="標楷體" w:hAnsi="標楷體"/>
          <w:sz w:val="28"/>
          <w:szCs w:val="28"/>
        </w:rPr>
        <w:t>案由：志工保險投保年紀下修至</w:t>
      </w:r>
      <w:r>
        <w:rPr>
          <w:rFonts w:ascii="標楷體" w:eastAsia="標楷體" w:hAnsi="標楷體"/>
          <w:sz w:val="28"/>
          <w:szCs w:val="28"/>
        </w:rPr>
        <w:t>7</w:t>
      </w:r>
      <w:r>
        <w:rPr>
          <w:rFonts w:ascii="標楷體" w:eastAsia="標楷體" w:hAnsi="標楷體"/>
          <w:sz w:val="28"/>
          <w:szCs w:val="28"/>
        </w:rPr>
        <w:t>歲以上。</w:t>
      </w:r>
    </w:p>
    <w:p w:rsidR="00F335E1" w:rsidRDefault="0009180F">
      <w:pPr>
        <w:pStyle w:val="a8"/>
        <w:snapToGrid w:val="0"/>
        <w:spacing w:before="180" w:line="240" w:lineRule="atLeast"/>
        <w:ind w:left="993"/>
        <w:jc w:val="right"/>
        <w:rPr>
          <w:rFonts w:ascii="標楷體" w:eastAsia="標楷體" w:hAnsi="標楷體"/>
          <w:sz w:val="28"/>
          <w:szCs w:val="28"/>
        </w:rPr>
      </w:pPr>
      <w:r>
        <w:rPr>
          <w:rFonts w:ascii="標楷體" w:eastAsia="標楷體" w:hAnsi="標楷體"/>
          <w:sz w:val="28"/>
          <w:szCs w:val="28"/>
        </w:rPr>
        <w:t>提案單位：台北市好撒瑪利亞人關懷協會</w:t>
      </w:r>
    </w:p>
    <w:p w:rsidR="00F335E1" w:rsidRDefault="0009180F">
      <w:pPr>
        <w:snapToGrid w:val="0"/>
        <w:spacing w:line="240" w:lineRule="atLeast"/>
        <w:ind w:left="1320" w:hanging="840"/>
        <w:jc w:val="both"/>
        <w:rPr>
          <w:rFonts w:ascii="標楷體" w:eastAsia="標楷體" w:hAnsi="標楷體"/>
          <w:sz w:val="28"/>
          <w:szCs w:val="28"/>
        </w:rPr>
      </w:pPr>
      <w:r>
        <w:rPr>
          <w:rFonts w:ascii="標楷體" w:eastAsia="標楷體" w:hAnsi="標楷體"/>
          <w:sz w:val="28"/>
          <w:szCs w:val="28"/>
        </w:rPr>
        <w:t>說明：鼓勵國小生與志工哥哥姊姊假日參與服務學習</w:t>
      </w:r>
      <w:r>
        <w:rPr>
          <w:rFonts w:ascii="標楷體" w:eastAsia="標楷體" w:hAnsi="標楷體"/>
          <w:sz w:val="28"/>
          <w:szCs w:val="28"/>
        </w:rPr>
        <w:t>(</w:t>
      </w:r>
      <w:r>
        <w:rPr>
          <w:rFonts w:ascii="標楷體" w:eastAsia="標楷體" w:hAnsi="標楷體"/>
          <w:sz w:val="28"/>
          <w:szCs w:val="28"/>
        </w:rPr>
        <w:t>社區服務</w:t>
      </w:r>
      <w:r>
        <w:rPr>
          <w:rFonts w:ascii="標楷體" w:eastAsia="標楷體" w:hAnsi="標楷體"/>
          <w:sz w:val="28"/>
          <w:szCs w:val="28"/>
        </w:rPr>
        <w:t>/</w:t>
      </w:r>
      <w:r>
        <w:rPr>
          <w:rFonts w:ascii="標楷體" w:eastAsia="標楷體" w:hAnsi="標楷體"/>
          <w:sz w:val="28"/>
          <w:szCs w:val="28"/>
        </w:rPr>
        <w:t>長輩送餐等</w:t>
      </w:r>
      <w:r>
        <w:rPr>
          <w:rFonts w:ascii="標楷體" w:eastAsia="標楷體" w:hAnsi="標楷體"/>
          <w:sz w:val="28"/>
          <w:szCs w:val="28"/>
        </w:rPr>
        <w:t>)</w:t>
      </w:r>
      <w:r>
        <w:rPr>
          <w:rFonts w:ascii="標楷體" w:eastAsia="標楷體" w:hAnsi="標楷體"/>
          <w:sz w:val="28"/>
          <w:szCs w:val="28"/>
        </w:rPr>
        <w:t>。</w:t>
      </w:r>
    </w:p>
    <w:p w:rsidR="00F335E1" w:rsidRDefault="0009180F">
      <w:pPr>
        <w:snapToGrid w:val="0"/>
        <w:spacing w:line="240" w:lineRule="atLeast"/>
        <w:ind w:left="1320" w:hanging="840"/>
        <w:jc w:val="both"/>
        <w:rPr>
          <w:rFonts w:ascii="標楷體" w:eastAsia="標楷體" w:hAnsi="標楷體"/>
          <w:sz w:val="28"/>
          <w:szCs w:val="28"/>
        </w:rPr>
      </w:pPr>
      <w:r>
        <w:rPr>
          <w:rFonts w:ascii="標楷體" w:eastAsia="標楷體" w:hAnsi="標楷體"/>
          <w:sz w:val="28"/>
          <w:szCs w:val="28"/>
        </w:rPr>
        <w:t>社會局回應：</w:t>
      </w:r>
    </w:p>
    <w:p w:rsidR="00F335E1" w:rsidRDefault="0009180F">
      <w:pPr>
        <w:snapToGrid w:val="0"/>
        <w:spacing w:line="240" w:lineRule="atLeast"/>
        <w:ind w:left="1320" w:hanging="840"/>
        <w:jc w:val="both"/>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推動全齡化志工為市府政策方向，鼓勵兒童自小即養成志願服務習慣，建立家庭志工有其必要性，查衛生福利部委託臺灣銀行辦</w:t>
      </w:r>
      <w:r>
        <w:rPr>
          <w:rFonts w:ascii="標楷體" w:eastAsia="標楷體" w:hAnsi="標楷體"/>
          <w:sz w:val="28"/>
          <w:szCs w:val="28"/>
        </w:rPr>
        <w:lastRenderedPageBreak/>
        <w:t>理「志工意外團體保險」共同供應契約案</w:t>
      </w:r>
      <w:r>
        <w:rPr>
          <w:rFonts w:ascii="標楷體" w:eastAsia="標楷體" w:hAnsi="標楷體"/>
          <w:sz w:val="28"/>
          <w:szCs w:val="28"/>
        </w:rPr>
        <w:t>(</w:t>
      </w:r>
      <w:r>
        <w:rPr>
          <w:rFonts w:ascii="標楷體" w:eastAsia="標楷體" w:hAnsi="標楷體"/>
          <w:sz w:val="28"/>
          <w:szCs w:val="28"/>
        </w:rPr>
        <w:t>招標案號</w:t>
      </w:r>
      <w:r>
        <w:rPr>
          <w:rFonts w:ascii="標楷體" w:eastAsia="標楷體" w:hAnsi="標楷體"/>
          <w:sz w:val="28"/>
          <w:szCs w:val="28"/>
        </w:rPr>
        <w:t>LP5-109032)</w:t>
      </w:r>
      <w:r>
        <w:rPr>
          <w:rFonts w:ascii="標楷體" w:eastAsia="標楷體" w:hAnsi="標楷體"/>
          <w:sz w:val="28"/>
          <w:szCs w:val="28"/>
        </w:rPr>
        <w:t>，自</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日起至</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5</w:t>
      </w:r>
      <w:r>
        <w:rPr>
          <w:rFonts w:ascii="標楷體" w:eastAsia="標楷體" w:hAnsi="標楷體"/>
          <w:sz w:val="28"/>
          <w:szCs w:val="28"/>
        </w:rPr>
        <w:t>日止，服務對象為備</w:t>
      </w:r>
      <w:r>
        <w:rPr>
          <w:rFonts w:ascii="標楷體" w:eastAsia="標楷體" w:hAnsi="標楷體"/>
          <w:sz w:val="28"/>
          <w:szCs w:val="28"/>
        </w:rPr>
        <w:t>案之志願服務運用單位領有志願服務手冊之領冊志工（無年齡限制），請運用單位協助小小志工完成志願服務基礎訓練及特殊訓練，申請志願服務紀錄冊後即可投保志工保險。</w:t>
      </w:r>
    </w:p>
    <w:p w:rsidR="00F335E1" w:rsidRDefault="0009180F">
      <w:pPr>
        <w:snapToGrid w:val="0"/>
        <w:spacing w:line="240" w:lineRule="atLeast"/>
        <w:ind w:left="1320" w:hanging="840"/>
        <w:jc w:val="both"/>
      </w:pPr>
      <w:r>
        <w:rPr>
          <w:rFonts w:ascii="標楷體" w:eastAsia="標楷體" w:hAnsi="標楷體"/>
          <w:sz w:val="28"/>
          <w:szCs w:val="28"/>
        </w:rPr>
        <w:t>（二）針對保險法有關</w:t>
      </w:r>
      <w:r>
        <w:rPr>
          <w:rFonts w:ascii="標楷體" w:eastAsia="標楷體" w:hAnsi="標楷體"/>
          <w:sz w:val="28"/>
          <w:szCs w:val="28"/>
        </w:rPr>
        <w:t>15</w:t>
      </w:r>
      <w:r>
        <w:rPr>
          <w:rFonts w:ascii="標楷體" w:eastAsia="標楷體" w:hAnsi="標楷體"/>
          <w:sz w:val="28"/>
          <w:szCs w:val="28"/>
        </w:rPr>
        <w:t>歲以下被保險人給付規定，本次共同供應契約承接廠商－兆豐產物保險股份有限公司，已另設投保專案，費用與一般志工相同，細節請洽兆豐產險窗口，聯絡資訊置於臺北市志工管理整合平臺最新消息專區。</w:t>
      </w:r>
    </w:p>
    <w:p w:rsidR="00F335E1" w:rsidRDefault="0009180F">
      <w:pPr>
        <w:snapToGrid w:val="0"/>
        <w:spacing w:line="240" w:lineRule="atLeast"/>
        <w:ind w:left="1275" w:hanging="795"/>
      </w:pPr>
      <w:r>
        <w:rPr>
          <w:rFonts w:ascii="標楷體" w:eastAsia="標楷體" w:hAnsi="標楷體"/>
          <w:sz w:val="28"/>
          <w:szCs w:val="28"/>
        </w:rPr>
        <w:t>決議：</w:t>
      </w:r>
      <w:r>
        <w:rPr>
          <w:rFonts w:ascii="標楷體" w:eastAsia="標楷體" w:hAnsi="標楷體"/>
          <w:b/>
          <w:sz w:val="28"/>
          <w:szCs w:val="28"/>
        </w:rPr>
        <w:t>志工領冊及志工保險均無年齡限制，請志願服務運用單位協助小小志工完成基礎訓練及特殊訓練，申請志願服務紀錄冊及投保志工保險後，再開始從事志願服務工</w:t>
      </w:r>
      <w:r>
        <w:rPr>
          <w:rFonts w:ascii="標楷體" w:eastAsia="標楷體" w:hAnsi="標楷體"/>
          <w:b/>
          <w:sz w:val="28"/>
          <w:szCs w:val="28"/>
        </w:rPr>
        <w:t>作。</w:t>
      </w:r>
    </w:p>
    <w:p w:rsidR="00F335E1" w:rsidRDefault="00F335E1">
      <w:pPr>
        <w:snapToGrid w:val="0"/>
        <w:spacing w:line="240" w:lineRule="atLeast"/>
        <w:ind w:left="1275" w:hanging="795"/>
        <w:rPr>
          <w:rFonts w:ascii="標楷體" w:eastAsia="標楷體" w:hAnsi="標楷體"/>
          <w:sz w:val="28"/>
          <w:szCs w:val="28"/>
        </w:rPr>
      </w:pPr>
    </w:p>
    <w:p w:rsidR="00F335E1" w:rsidRDefault="0009180F">
      <w:pPr>
        <w:snapToGrid w:val="0"/>
        <w:spacing w:before="180" w:line="240" w:lineRule="atLeast"/>
        <w:ind w:left="480"/>
        <w:rPr>
          <w:rFonts w:ascii="標楷體" w:eastAsia="標楷體" w:hAnsi="標楷體"/>
          <w:sz w:val="28"/>
          <w:szCs w:val="28"/>
        </w:rPr>
      </w:pPr>
      <w:r>
        <w:rPr>
          <w:rFonts w:ascii="標楷體" w:eastAsia="標楷體" w:hAnsi="標楷體"/>
          <w:sz w:val="28"/>
          <w:szCs w:val="28"/>
        </w:rPr>
        <w:t>提案討論四</w:t>
      </w:r>
    </w:p>
    <w:p w:rsidR="00F335E1" w:rsidRDefault="0009180F">
      <w:pPr>
        <w:snapToGrid w:val="0"/>
        <w:spacing w:before="180" w:line="240" w:lineRule="atLeast"/>
        <w:ind w:left="480"/>
        <w:rPr>
          <w:rFonts w:ascii="標楷體" w:eastAsia="標楷體" w:hAnsi="標楷體"/>
          <w:sz w:val="28"/>
          <w:szCs w:val="28"/>
        </w:rPr>
      </w:pPr>
      <w:r>
        <w:rPr>
          <w:rFonts w:ascii="標楷體" w:eastAsia="標楷體" w:hAnsi="標楷體"/>
          <w:sz w:val="28"/>
          <w:szCs w:val="28"/>
        </w:rPr>
        <w:t>案由：（一）志工詢問榮譽卡因疫情無法使用是否延期</w:t>
      </w:r>
      <w:r>
        <w:rPr>
          <w:rFonts w:ascii="標楷體" w:eastAsia="標楷體" w:hAnsi="標楷體"/>
          <w:sz w:val="28"/>
          <w:szCs w:val="28"/>
        </w:rPr>
        <w:t>?</w:t>
      </w:r>
    </w:p>
    <w:p w:rsidR="00F335E1" w:rsidRDefault="0009180F">
      <w:pPr>
        <w:pStyle w:val="a8"/>
        <w:numPr>
          <w:ilvl w:val="2"/>
          <w:numId w:val="9"/>
        </w:numPr>
        <w:snapToGrid w:val="0"/>
        <w:spacing w:before="180" w:line="240" w:lineRule="atLeast"/>
        <w:ind w:left="2042" w:hanging="851"/>
        <w:rPr>
          <w:rFonts w:ascii="標楷體" w:eastAsia="標楷體" w:hAnsi="標楷體"/>
          <w:sz w:val="28"/>
          <w:szCs w:val="28"/>
        </w:rPr>
      </w:pPr>
      <w:r>
        <w:rPr>
          <w:rFonts w:ascii="標楷體" w:eastAsia="標楷體" w:hAnsi="標楷體"/>
          <w:sz w:val="28"/>
          <w:szCs w:val="28"/>
        </w:rPr>
        <w:t>每年度志願服務金鑽獎之優良志工，審核後若未得獎，僅只有收到「入圍」之訊息，不知道能否給予建議評分標準或是撰寫上之建議，可以幫助運用單位下次在申請該獎項時更加留意，提請討論。</w:t>
      </w:r>
    </w:p>
    <w:p w:rsidR="00F335E1" w:rsidRDefault="0009180F">
      <w:pPr>
        <w:pStyle w:val="a8"/>
        <w:snapToGrid w:val="0"/>
        <w:spacing w:before="180" w:line="240" w:lineRule="atLeast"/>
        <w:ind w:left="993"/>
        <w:jc w:val="right"/>
        <w:rPr>
          <w:rFonts w:ascii="標楷體" w:eastAsia="標楷體" w:hAnsi="標楷體"/>
          <w:sz w:val="28"/>
          <w:szCs w:val="28"/>
        </w:rPr>
      </w:pPr>
      <w:r>
        <w:rPr>
          <w:rFonts w:ascii="標楷體" w:eastAsia="標楷體" w:hAnsi="標楷體"/>
          <w:sz w:val="28"/>
          <w:szCs w:val="28"/>
        </w:rPr>
        <w:t>提案單位：財團法人天使心家族社會福利基金會</w:t>
      </w:r>
      <w:r>
        <w:rPr>
          <w:rFonts w:ascii="標楷體" w:eastAsia="標楷體" w:hAnsi="標楷體"/>
          <w:sz w:val="28"/>
          <w:szCs w:val="28"/>
        </w:rPr>
        <w:t xml:space="preserve"> </w:t>
      </w:r>
    </w:p>
    <w:p w:rsidR="00F335E1" w:rsidRDefault="0009180F">
      <w:pPr>
        <w:snapToGrid w:val="0"/>
        <w:spacing w:line="240" w:lineRule="atLeast"/>
        <w:ind w:left="1275" w:hanging="795"/>
        <w:rPr>
          <w:rFonts w:ascii="標楷體" w:eastAsia="標楷體" w:hAnsi="標楷體"/>
          <w:sz w:val="28"/>
          <w:szCs w:val="28"/>
        </w:rPr>
      </w:pPr>
      <w:r>
        <w:rPr>
          <w:rFonts w:ascii="標楷體" w:eastAsia="標楷體" w:hAnsi="標楷體"/>
          <w:sz w:val="28"/>
          <w:szCs w:val="28"/>
        </w:rPr>
        <w:t>社會局回應：</w:t>
      </w:r>
    </w:p>
    <w:p w:rsidR="00F335E1" w:rsidRDefault="0009180F">
      <w:pPr>
        <w:pStyle w:val="a8"/>
        <w:numPr>
          <w:ilvl w:val="0"/>
          <w:numId w:val="12"/>
        </w:numPr>
        <w:snapToGrid w:val="0"/>
        <w:spacing w:before="180" w:line="240" w:lineRule="atLeast"/>
        <w:ind w:left="1701" w:hanging="741"/>
        <w:rPr>
          <w:rFonts w:ascii="標楷體" w:eastAsia="標楷體" w:hAnsi="標楷體"/>
          <w:sz w:val="28"/>
          <w:szCs w:val="28"/>
        </w:rPr>
      </w:pPr>
      <w:r>
        <w:rPr>
          <w:rFonts w:ascii="標楷體" w:eastAsia="標楷體" w:hAnsi="標楷體"/>
          <w:sz w:val="28"/>
          <w:szCs w:val="28"/>
        </w:rPr>
        <w:t>據衛生福利部「申請志願服務榮譽卡作業指引」第</w:t>
      </w:r>
      <w:r>
        <w:rPr>
          <w:rFonts w:ascii="標楷體" w:eastAsia="標楷體" w:hAnsi="標楷體"/>
          <w:sz w:val="28"/>
          <w:szCs w:val="28"/>
        </w:rPr>
        <w:t>3</w:t>
      </w:r>
      <w:r>
        <w:rPr>
          <w:rFonts w:ascii="標楷體" w:eastAsia="標楷體" w:hAnsi="標楷體"/>
          <w:sz w:val="28"/>
          <w:szCs w:val="28"/>
        </w:rPr>
        <w:t>點規定使用期限為</w:t>
      </w:r>
      <w:r>
        <w:rPr>
          <w:rFonts w:ascii="標楷體" w:eastAsia="標楷體" w:hAnsi="標楷體"/>
          <w:sz w:val="28"/>
          <w:szCs w:val="28"/>
        </w:rPr>
        <w:t>3</w:t>
      </w:r>
      <w:r>
        <w:rPr>
          <w:rFonts w:ascii="標楷體" w:eastAsia="標楷體" w:hAnsi="標楷體"/>
          <w:sz w:val="28"/>
          <w:szCs w:val="28"/>
        </w:rPr>
        <w:t>年，本局已向衛生福利部反映延期一事，衛福部回應將再研議。</w:t>
      </w:r>
    </w:p>
    <w:p w:rsidR="00F335E1" w:rsidRDefault="0009180F">
      <w:pPr>
        <w:pStyle w:val="a8"/>
        <w:numPr>
          <w:ilvl w:val="0"/>
          <w:numId w:val="12"/>
        </w:numPr>
        <w:snapToGrid w:val="0"/>
        <w:spacing w:before="180" w:line="240" w:lineRule="atLeast"/>
        <w:ind w:left="1701" w:hanging="741"/>
        <w:rPr>
          <w:rFonts w:ascii="標楷體" w:eastAsia="標楷體" w:hAnsi="標楷體"/>
          <w:sz w:val="28"/>
          <w:szCs w:val="28"/>
        </w:rPr>
      </w:pPr>
      <w:r>
        <w:rPr>
          <w:rFonts w:ascii="標楷體" w:eastAsia="標楷體" w:hAnsi="標楷體"/>
          <w:sz w:val="28"/>
          <w:szCs w:val="28"/>
        </w:rPr>
        <w:t>有關金鑽獎評分標準，可參考臺北市金鑽獎優良志工獎勵計畫評審指標及配分（推薦表中亦有呈現），金鑽獎名額有限，互相競爭，建議撰寫時表現創新、特殊事蹟。</w:t>
      </w:r>
    </w:p>
    <w:p w:rsidR="00F335E1" w:rsidRDefault="0009180F">
      <w:pPr>
        <w:snapToGrid w:val="0"/>
        <w:spacing w:line="240" w:lineRule="atLeast"/>
        <w:ind w:left="1275" w:hanging="795"/>
        <w:rPr>
          <w:rFonts w:ascii="標楷體" w:eastAsia="標楷體" w:hAnsi="標楷體"/>
          <w:sz w:val="28"/>
          <w:szCs w:val="28"/>
        </w:rPr>
      </w:pPr>
      <w:r>
        <w:rPr>
          <w:rFonts w:ascii="標楷體" w:eastAsia="標楷體" w:hAnsi="標楷體"/>
          <w:sz w:val="28"/>
          <w:szCs w:val="28"/>
        </w:rPr>
        <w:t>決議：</w:t>
      </w:r>
    </w:p>
    <w:p w:rsidR="00F335E1" w:rsidRDefault="0009180F">
      <w:pPr>
        <w:pStyle w:val="a8"/>
        <w:numPr>
          <w:ilvl w:val="0"/>
          <w:numId w:val="13"/>
        </w:numPr>
        <w:snapToGrid w:val="0"/>
        <w:spacing w:line="240" w:lineRule="atLeast"/>
        <w:jc w:val="both"/>
        <w:rPr>
          <w:rFonts w:ascii="標楷體" w:eastAsia="標楷體" w:hAnsi="標楷體"/>
          <w:b/>
          <w:sz w:val="28"/>
          <w:szCs w:val="28"/>
        </w:rPr>
      </w:pPr>
      <w:r>
        <w:rPr>
          <w:rFonts w:ascii="標楷體" w:eastAsia="標楷體" w:hAnsi="標楷體"/>
          <w:b/>
          <w:sz w:val="28"/>
          <w:szCs w:val="28"/>
        </w:rPr>
        <w:t>請業務科正式行文建議衛生福利部反映榮譽卡延期一事。</w:t>
      </w:r>
    </w:p>
    <w:p w:rsidR="00F335E1" w:rsidRDefault="0009180F">
      <w:pPr>
        <w:pStyle w:val="a8"/>
        <w:numPr>
          <w:ilvl w:val="0"/>
          <w:numId w:val="13"/>
        </w:numPr>
        <w:snapToGrid w:val="0"/>
        <w:spacing w:line="240" w:lineRule="atLeast"/>
        <w:jc w:val="both"/>
        <w:rPr>
          <w:rFonts w:ascii="標楷體" w:eastAsia="標楷體" w:hAnsi="標楷體"/>
          <w:b/>
          <w:sz w:val="28"/>
          <w:szCs w:val="28"/>
        </w:rPr>
      </w:pPr>
      <w:r>
        <w:rPr>
          <w:rFonts w:ascii="標楷體" w:eastAsia="標楷體" w:hAnsi="標楷體"/>
          <w:b/>
          <w:sz w:val="28"/>
          <w:szCs w:val="28"/>
        </w:rPr>
        <w:t>建議運用單位申請金鑽獎時針對志工事蹟多加著墨，豐富獎勵申請資料。</w:t>
      </w:r>
    </w:p>
    <w:p w:rsidR="00F335E1" w:rsidRDefault="00F335E1">
      <w:pPr>
        <w:pStyle w:val="a8"/>
        <w:snapToGrid w:val="0"/>
        <w:spacing w:line="240" w:lineRule="atLeast"/>
        <w:ind w:left="1200"/>
        <w:jc w:val="both"/>
        <w:rPr>
          <w:rFonts w:ascii="標楷體" w:eastAsia="標楷體" w:hAnsi="標楷體"/>
          <w:b/>
          <w:sz w:val="28"/>
          <w:szCs w:val="28"/>
        </w:rPr>
      </w:pPr>
    </w:p>
    <w:p w:rsidR="00F335E1" w:rsidRDefault="0009180F">
      <w:pPr>
        <w:snapToGrid w:val="0"/>
        <w:spacing w:before="180" w:line="240" w:lineRule="atLeast"/>
        <w:ind w:left="480"/>
        <w:rPr>
          <w:rFonts w:ascii="標楷體" w:eastAsia="標楷體" w:hAnsi="標楷體"/>
          <w:sz w:val="28"/>
          <w:szCs w:val="28"/>
        </w:rPr>
      </w:pPr>
      <w:r>
        <w:rPr>
          <w:rFonts w:ascii="標楷體" w:eastAsia="標楷體" w:hAnsi="標楷體"/>
          <w:sz w:val="28"/>
          <w:szCs w:val="28"/>
        </w:rPr>
        <w:t>提案討論五</w:t>
      </w:r>
    </w:p>
    <w:p w:rsidR="00F335E1" w:rsidRDefault="0009180F">
      <w:pPr>
        <w:snapToGrid w:val="0"/>
        <w:spacing w:line="240" w:lineRule="atLeast"/>
        <w:ind w:left="1320" w:hanging="840"/>
        <w:jc w:val="both"/>
        <w:rPr>
          <w:rFonts w:ascii="標楷體" w:eastAsia="標楷體" w:hAnsi="標楷體"/>
          <w:sz w:val="28"/>
          <w:szCs w:val="28"/>
        </w:rPr>
      </w:pPr>
      <w:r>
        <w:rPr>
          <w:rFonts w:ascii="標楷體" w:eastAsia="標楷體" w:hAnsi="標楷體"/>
          <w:sz w:val="28"/>
          <w:szCs w:val="28"/>
        </w:rPr>
        <w:t>案由：有關臺北市志工管理整合平臺「志工服務資料登錄系統作業」、「志工服務半年報系統」功能，提請討論。</w:t>
      </w:r>
    </w:p>
    <w:p w:rsidR="00F335E1" w:rsidRDefault="0009180F">
      <w:pPr>
        <w:snapToGrid w:val="0"/>
        <w:spacing w:before="180" w:line="240" w:lineRule="atLeast"/>
        <w:ind w:left="480"/>
        <w:jc w:val="right"/>
        <w:rPr>
          <w:rFonts w:ascii="標楷體" w:eastAsia="標楷體" w:hAnsi="標楷體"/>
          <w:sz w:val="28"/>
          <w:szCs w:val="28"/>
        </w:rPr>
      </w:pPr>
      <w:r>
        <w:rPr>
          <w:rFonts w:ascii="標楷體" w:eastAsia="標楷體" w:hAnsi="標楷體"/>
          <w:sz w:val="28"/>
          <w:szCs w:val="28"/>
        </w:rPr>
        <w:lastRenderedPageBreak/>
        <w:t>提案單位：社團法人中華社區厝邊頭尾營造協會</w:t>
      </w:r>
    </w:p>
    <w:p w:rsidR="00F335E1" w:rsidRDefault="0009180F">
      <w:pPr>
        <w:snapToGrid w:val="0"/>
        <w:spacing w:before="180" w:line="240" w:lineRule="atLeast"/>
        <w:ind w:left="480"/>
        <w:rPr>
          <w:rFonts w:ascii="標楷體" w:eastAsia="標楷體" w:hAnsi="標楷體"/>
          <w:sz w:val="28"/>
          <w:szCs w:val="28"/>
        </w:rPr>
      </w:pPr>
      <w:r>
        <w:rPr>
          <w:rFonts w:ascii="標楷體" w:eastAsia="標楷體" w:hAnsi="標楷體"/>
          <w:sz w:val="28"/>
          <w:szCs w:val="28"/>
        </w:rPr>
        <w:t>說明：</w:t>
      </w:r>
    </w:p>
    <w:p w:rsidR="00F335E1" w:rsidRDefault="0009180F">
      <w:pPr>
        <w:pStyle w:val="a8"/>
        <w:numPr>
          <w:ilvl w:val="0"/>
          <w:numId w:val="14"/>
        </w:numPr>
        <w:snapToGrid w:val="0"/>
        <w:spacing w:before="180" w:line="240" w:lineRule="atLeast"/>
        <w:ind w:left="1701" w:hanging="741"/>
        <w:rPr>
          <w:rFonts w:ascii="標楷體" w:eastAsia="標楷體" w:hAnsi="標楷體"/>
          <w:sz w:val="28"/>
          <w:szCs w:val="28"/>
        </w:rPr>
      </w:pPr>
      <w:r>
        <w:rPr>
          <w:rFonts w:ascii="標楷體" w:eastAsia="標楷體" w:hAnsi="標楷體"/>
          <w:sz w:val="28"/>
          <w:szCs w:val="28"/>
        </w:rPr>
        <w:t>志工服務資料登錄系統作業：</w:t>
      </w:r>
    </w:p>
    <w:p w:rsidR="00F335E1" w:rsidRDefault="0009180F">
      <w:pPr>
        <w:pStyle w:val="a8"/>
        <w:numPr>
          <w:ilvl w:val="0"/>
          <w:numId w:val="15"/>
        </w:numPr>
        <w:snapToGrid w:val="0"/>
        <w:spacing w:before="180" w:line="240" w:lineRule="atLeast"/>
        <w:ind w:left="1560" w:hanging="284"/>
        <w:rPr>
          <w:rFonts w:ascii="標楷體" w:eastAsia="標楷體" w:hAnsi="標楷體"/>
          <w:sz w:val="28"/>
          <w:szCs w:val="28"/>
        </w:rPr>
      </w:pPr>
      <w:r>
        <w:rPr>
          <w:rFonts w:ascii="標楷體" w:eastAsia="標楷體" w:hAnsi="標楷體"/>
          <w:sz w:val="28"/>
          <w:szCs w:val="28"/>
        </w:rPr>
        <w:t>志工服務資料登錄－服務起訖欄可否設計日曆自動跳出方便點選。</w:t>
      </w:r>
    </w:p>
    <w:p w:rsidR="00F335E1" w:rsidRDefault="0009180F">
      <w:pPr>
        <w:pStyle w:val="a8"/>
        <w:numPr>
          <w:ilvl w:val="0"/>
          <w:numId w:val="15"/>
        </w:numPr>
        <w:snapToGrid w:val="0"/>
        <w:spacing w:before="180" w:line="240" w:lineRule="atLeast"/>
        <w:ind w:left="1560" w:hanging="284"/>
        <w:rPr>
          <w:rFonts w:ascii="標楷體" w:eastAsia="標楷體" w:hAnsi="標楷體"/>
          <w:sz w:val="28"/>
          <w:szCs w:val="28"/>
        </w:rPr>
      </w:pPr>
      <w:r>
        <w:rPr>
          <w:rFonts w:ascii="標楷體" w:eastAsia="標楷體" w:hAnsi="標楷體"/>
          <w:sz w:val="28"/>
          <w:szCs w:val="28"/>
        </w:rPr>
        <w:t>當系統掃到錯誤資料時，可否清楚提示，供輸入人員回頭修正，不要將資料全部清除，造成重複登錄作業時間。</w:t>
      </w:r>
    </w:p>
    <w:p w:rsidR="00F335E1" w:rsidRDefault="0009180F">
      <w:pPr>
        <w:pStyle w:val="a8"/>
        <w:numPr>
          <w:ilvl w:val="0"/>
          <w:numId w:val="15"/>
        </w:numPr>
        <w:snapToGrid w:val="0"/>
        <w:spacing w:before="180" w:line="240" w:lineRule="atLeast"/>
        <w:ind w:left="1560" w:hanging="284"/>
        <w:rPr>
          <w:rFonts w:ascii="標楷體" w:eastAsia="標楷體" w:hAnsi="標楷體"/>
          <w:sz w:val="28"/>
          <w:szCs w:val="28"/>
        </w:rPr>
      </w:pPr>
      <w:r>
        <w:rPr>
          <w:rFonts w:ascii="標楷體" w:eastAsia="標楷體" w:hAnsi="標楷體"/>
          <w:sz w:val="28"/>
          <w:szCs w:val="28"/>
        </w:rPr>
        <w:t>當「新增成功」按確認後，系統可否增加回上一頁選項，不要直接回到「個別時數登錄」頁面，節省重新搜尋作業時間。</w:t>
      </w:r>
    </w:p>
    <w:p w:rsidR="00F335E1" w:rsidRDefault="0009180F">
      <w:pPr>
        <w:pStyle w:val="a8"/>
        <w:numPr>
          <w:ilvl w:val="0"/>
          <w:numId w:val="14"/>
        </w:numPr>
        <w:snapToGrid w:val="0"/>
        <w:spacing w:before="180" w:line="240" w:lineRule="atLeast"/>
        <w:ind w:left="1701" w:hanging="741"/>
        <w:rPr>
          <w:rFonts w:ascii="標楷體" w:eastAsia="標楷體" w:hAnsi="標楷體"/>
          <w:sz w:val="28"/>
          <w:szCs w:val="28"/>
        </w:rPr>
      </w:pPr>
      <w:r>
        <w:rPr>
          <w:rFonts w:ascii="標楷體" w:eastAsia="標楷體" w:hAnsi="標楷體"/>
          <w:sz w:val="28"/>
          <w:szCs w:val="28"/>
        </w:rPr>
        <w:t>志工服務半年報系統功能：系統會自動帶出所輸入資料，但有些資料與實際不符，運用單位卻無法進行修正。例：銀髮志工。</w:t>
      </w:r>
    </w:p>
    <w:p w:rsidR="00F335E1" w:rsidRDefault="0009180F">
      <w:pPr>
        <w:snapToGrid w:val="0"/>
        <w:spacing w:line="240" w:lineRule="atLeast"/>
        <w:ind w:left="1320" w:hanging="840"/>
        <w:jc w:val="both"/>
        <w:rPr>
          <w:rFonts w:ascii="標楷體" w:eastAsia="標楷體" w:hAnsi="標楷體"/>
          <w:sz w:val="28"/>
          <w:szCs w:val="28"/>
        </w:rPr>
      </w:pPr>
      <w:r>
        <w:rPr>
          <w:rFonts w:ascii="標楷體" w:eastAsia="標楷體" w:hAnsi="標楷體"/>
          <w:sz w:val="28"/>
          <w:szCs w:val="28"/>
        </w:rPr>
        <w:t>志願服務推廣中心回應：有關志工服務資料登錄系統作業建議，未來進行維護擴充時將納入參考，精進本市志工管理整合平臺系統功能；另有關志工服務半年報系統功能，系統功能設置自動帶出單位於平臺建置之資料，單位可以再依實際填報數字進行調整，建議單位完整建置志工資料，減少彙整報表之行政負擔。</w:t>
      </w:r>
    </w:p>
    <w:p w:rsidR="00F335E1" w:rsidRDefault="0009180F">
      <w:pPr>
        <w:snapToGrid w:val="0"/>
        <w:spacing w:line="240" w:lineRule="atLeast"/>
        <w:ind w:left="1275" w:hanging="795"/>
        <w:rPr>
          <w:rFonts w:ascii="標楷體" w:eastAsia="標楷體" w:hAnsi="標楷體"/>
          <w:sz w:val="28"/>
          <w:szCs w:val="28"/>
        </w:rPr>
      </w:pPr>
      <w:r>
        <w:rPr>
          <w:rFonts w:ascii="標楷體" w:eastAsia="標楷體" w:hAnsi="標楷體"/>
          <w:sz w:val="28"/>
          <w:szCs w:val="28"/>
        </w:rPr>
        <w:t>決議：</w:t>
      </w:r>
    </w:p>
    <w:p w:rsidR="00F335E1" w:rsidRDefault="0009180F">
      <w:pPr>
        <w:pStyle w:val="a8"/>
        <w:numPr>
          <w:ilvl w:val="0"/>
          <w:numId w:val="16"/>
        </w:numPr>
        <w:snapToGrid w:val="0"/>
        <w:spacing w:line="240" w:lineRule="atLeast"/>
        <w:jc w:val="both"/>
        <w:rPr>
          <w:rFonts w:ascii="標楷體" w:eastAsia="標楷體" w:hAnsi="標楷體"/>
          <w:b/>
          <w:sz w:val="28"/>
          <w:szCs w:val="28"/>
        </w:rPr>
      </w:pPr>
      <w:r>
        <w:rPr>
          <w:rFonts w:ascii="標楷體" w:eastAsia="標楷體" w:hAnsi="標楷體"/>
          <w:b/>
          <w:sz w:val="28"/>
          <w:szCs w:val="28"/>
        </w:rPr>
        <w:t>志工管理整合平臺問題，請業務科與志願服務推廣中心討論安排維護改善期程。</w:t>
      </w:r>
    </w:p>
    <w:p w:rsidR="00F335E1" w:rsidRDefault="0009180F">
      <w:pPr>
        <w:pStyle w:val="a8"/>
        <w:numPr>
          <w:ilvl w:val="0"/>
          <w:numId w:val="16"/>
        </w:numPr>
        <w:snapToGrid w:val="0"/>
        <w:spacing w:line="240" w:lineRule="atLeast"/>
        <w:jc w:val="both"/>
        <w:rPr>
          <w:rFonts w:ascii="標楷體" w:eastAsia="標楷體" w:hAnsi="標楷體"/>
          <w:b/>
          <w:sz w:val="28"/>
          <w:szCs w:val="28"/>
        </w:rPr>
      </w:pPr>
      <w:r>
        <w:rPr>
          <w:rFonts w:ascii="標楷體" w:eastAsia="標楷體" w:hAnsi="標楷體"/>
          <w:b/>
          <w:sz w:val="28"/>
          <w:szCs w:val="28"/>
        </w:rPr>
        <w:t>運用單位在系統操作時有遇到問題可隨時提出，讓志工平臺操作更符合實務需求。</w:t>
      </w:r>
    </w:p>
    <w:p w:rsidR="00F335E1" w:rsidRDefault="0009180F">
      <w:pPr>
        <w:pStyle w:val="a8"/>
        <w:numPr>
          <w:ilvl w:val="0"/>
          <w:numId w:val="1"/>
        </w:numPr>
        <w:snapToGrid w:val="0"/>
        <w:spacing w:before="180" w:line="400" w:lineRule="exact"/>
        <w:rPr>
          <w:rFonts w:ascii="標楷體" w:eastAsia="標楷體" w:hAnsi="標楷體"/>
          <w:sz w:val="28"/>
          <w:szCs w:val="28"/>
        </w:rPr>
      </w:pPr>
      <w:r>
        <w:rPr>
          <w:rFonts w:ascii="標楷體" w:eastAsia="標楷體" w:hAnsi="標楷體"/>
          <w:sz w:val="28"/>
          <w:szCs w:val="28"/>
        </w:rPr>
        <w:t>臨時動議（無）</w:t>
      </w:r>
    </w:p>
    <w:p w:rsidR="00F335E1" w:rsidRDefault="0009180F">
      <w:pPr>
        <w:pStyle w:val="a8"/>
        <w:numPr>
          <w:ilvl w:val="0"/>
          <w:numId w:val="1"/>
        </w:numPr>
        <w:snapToGrid w:val="0"/>
        <w:spacing w:line="400" w:lineRule="exact"/>
      </w:pPr>
      <w:r>
        <w:rPr>
          <w:rFonts w:ascii="標楷體" w:eastAsia="標楷體" w:hAnsi="標楷體"/>
          <w:sz w:val="28"/>
          <w:szCs w:val="28"/>
        </w:rPr>
        <w:t>散會</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15:00</w:t>
      </w:r>
      <w:r>
        <w:rPr>
          <w:rFonts w:ascii="標楷體" w:eastAsia="標楷體" w:hAnsi="標楷體"/>
          <w:sz w:val="28"/>
          <w:szCs w:val="28"/>
        </w:rPr>
        <w:t>）</w:t>
      </w:r>
    </w:p>
    <w:sectPr w:rsidR="00F335E1">
      <w:footerReference w:type="default" r:id="rId7"/>
      <w:pgSz w:w="11906" w:h="16838"/>
      <w:pgMar w:top="1418" w:right="1274" w:bottom="993" w:left="1418" w:header="851" w:footer="475" w:gutter="0"/>
      <w:cols w:space="720"/>
      <w:docGrid w:type="lines" w:linePitch="4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180F">
      <w:r>
        <w:separator/>
      </w:r>
    </w:p>
  </w:endnote>
  <w:endnote w:type="continuationSeparator" w:id="0">
    <w:p w:rsidR="00000000" w:rsidRDefault="0009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D7" w:rsidRDefault="0009180F">
    <w:pPr>
      <w:pStyle w:val="ab"/>
      <w:jc w:val="center"/>
    </w:pPr>
    <w:r>
      <w:rPr>
        <w:lang w:val="zh-TW"/>
      </w:rPr>
      <w:fldChar w:fldCharType="begin"/>
    </w:r>
    <w:r>
      <w:rPr>
        <w:lang w:val="zh-TW"/>
      </w:rPr>
      <w:instrText xml:space="preserve"> PAGE </w:instrText>
    </w:r>
    <w:r>
      <w:rPr>
        <w:lang w:val="zh-TW"/>
      </w:rPr>
      <w:fldChar w:fldCharType="separate"/>
    </w:r>
    <w:r>
      <w:rPr>
        <w:noProof/>
        <w:lang w:val="zh-TW"/>
      </w:rPr>
      <w:t>3</w:t>
    </w:r>
    <w:r>
      <w:rPr>
        <w:lang w:val="zh-TW"/>
      </w:rPr>
      <w:fldChar w:fldCharType="end"/>
    </w:r>
  </w:p>
  <w:p w:rsidR="00D946D7" w:rsidRDefault="0009180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180F">
      <w:r>
        <w:rPr>
          <w:color w:val="000000"/>
        </w:rPr>
        <w:separator/>
      </w:r>
    </w:p>
  </w:footnote>
  <w:footnote w:type="continuationSeparator" w:id="0">
    <w:p w:rsidR="00000000" w:rsidRDefault="000918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B71"/>
    <w:multiLevelType w:val="multilevel"/>
    <w:tmpl w:val="A4FCC9AC"/>
    <w:lvl w:ilvl="0">
      <w:start w:val="1"/>
      <w:numFmt w:val="taiwaneseCountingThousand"/>
      <w:lvlText w:val="(%1) "/>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0CD50C1E"/>
    <w:multiLevelType w:val="multilevel"/>
    <w:tmpl w:val="07DE4BB0"/>
    <w:lvl w:ilvl="0">
      <w:start w:val="1"/>
      <w:numFmt w:val="taiwaneseCountingThousand"/>
      <w:lvlText w:val="(%1)"/>
      <w:lvlJc w:val="left"/>
      <w:pPr>
        <w:ind w:left="1200" w:hanging="720"/>
      </w:pPr>
    </w:lvl>
    <w:lvl w:ilvl="1">
      <w:start w:val="1"/>
      <w:numFmt w:val="decimal"/>
      <w:lvlText w:val="%2."/>
      <w:lvlJc w:val="left"/>
      <w:pPr>
        <w:ind w:left="1320" w:hanging="360"/>
      </w:pPr>
    </w:lvl>
    <w:lvl w:ilvl="2">
      <w:start w:val="2"/>
      <w:numFmt w:val="taiwaneseCountingThousand"/>
      <w:lvlText w:val="（%3）"/>
      <w:lvlJc w:val="left"/>
      <w:pPr>
        <w:ind w:left="2268" w:hanging="828"/>
      </w:pPr>
      <w:rPr>
        <w:lang w:val="en-US"/>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89D58E1"/>
    <w:multiLevelType w:val="multilevel"/>
    <w:tmpl w:val="EA927942"/>
    <w:lvl w:ilvl="0">
      <w:start w:val="1"/>
      <w:numFmt w:val="taiwaneseCountingThousand"/>
      <w:lvlText w:val="(%1)"/>
      <w:lvlJc w:val="left"/>
      <w:pPr>
        <w:ind w:left="1200" w:hanging="720"/>
      </w:pPr>
    </w:lvl>
    <w:lvl w:ilvl="1">
      <w:start w:val="1"/>
      <w:numFmt w:val="decimal"/>
      <w:lvlText w:val="%2."/>
      <w:lvlJc w:val="left"/>
      <w:pPr>
        <w:ind w:left="1320" w:hanging="360"/>
      </w:pPr>
    </w:lvl>
    <w:lvl w:ilvl="2">
      <w:start w:val="2"/>
      <w:numFmt w:val="taiwaneseCountingThousand"/>
      <w:lvlText w:val="（%3）"/>
      <w:lvlJc w:val="left"/>
      <w:pPr>
        <w:ind w:left="2268" w:hanging="828"/>
      </w:pPr>
      <w:rPr>
        <w:lang w:val="en-US"/>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2983382E"/>
    <w:multiLevelType w:val="multilevel"/>
    <w:tmpl w:val="1B645362"/>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FB60F89"/>
    <w:multiLevelType w:val="multilevel"/>
    <w:tmpl w:val="3DE85D34"/>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313A4B3D"/>
    <w:multiLevelType w:val="multilevel"/>
    <w:tmpl w:val="4D38E21A"/>
    <w:lvl w:ilvl="0">
      <w:start w:val="1"/>
      <w:numFmt w:val="taiwaneseCountingThousand"/>
      <w:lvlText w:val="(%1)"/>
      <w:lvlJc w:val="left"/>
      <w:pPr>
        <w:ind w:left="1200" w:hanging="720"/>
      </w:pPr>
    </w:lvl>
    <w:lvl w:ilvl="1">
      <w:start w:val="1"/>
      <w:numFmt w:val="decimal"/>
      <w:lvlText w:val="%2."/>
      <w:lvlJc w:val="left"/>
      <w:pPr>
        <w:ind w:left="1320" w:hanging="360"/>
      </w:pPr>
    </w:lvl>
    <w:lvl w:ilvl="2">
      <w:start w:val="2"/>
      <w:numFmt w:val="taiwaneseCountingThousand"/>
      <w:lvlText w:val="（%3）"/>
      <w:lvlJc w:val="left"/>
      <w:pPr>
        <w:ind w:left="2268" w:hanging="828"/>
      </w:pPr>
      <w:rPr>
        <w:lang w:val="en-US"/>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325D5577"/>
    <w:multiLevelType w:val="multilevel"/>
    <w:tmpl w:val="DB1EC876"/>
    <w:lvl w:ilvl="0">
      <w:start w:val="1"/>
      <w:numFmt w:val="taiwaneseCountingThousand"/>
      <w:lvlText w:val="(%1)"/>
      <w:lvlJc w:val="left"/>
      <w:pPr>
        <w:ind w:left="1200" w:hanging="720"/>
      </w:pPr>
    </w:lvl>
    <w:lvl w:ilvl="1">
      <w:start w:val="1"/>
      <w:numFmt w:val="decimal"/>
      <w:lvlText w:val="%2."/>
      <w:lvlJc w:val="left"/>
      <w:pPr>
        <w:ind w:left="1320" w:hanging="360"/>
      </w:pPr>
    </w:lvl>
    <w:lvl w:ilvl="2">
      <w:start w:val="2"/>
      <w:numFmt w:val="taiwaneseCountingThousand"/>
      <w:lvlText w:val="（%3）"/>
      <w:lvlJc w:val="left"/>
      <w:pPr>
        <w:ind w:left="2268" w:hanging="828"/>
      </w:pPr>
      <w:rPr>
        <w:lang w:val="en-US"/>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32702F7D"/>
    <w:multiLevelType w:val="multilevel"/>
    <w:tmpl w:val="F538FAB2"/>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3CEA1F36"/>
    <w:multiLevelType w:val="multilevel"/>
    <w:tmpl w:val="30C0C416"/>
    <w:lvl w:ilvl="0">
      <w:start w:val="1"/>
      <w:numFmt w:val="taiwaneseCountingThousand"/>
      <w:lvlText w:val="(%1) "/>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15:restartNumberingAfterBreak="0">
    <w:nsid w:val="488E33A7"/>
    <w:multiLevelType w:val="multilevel"/>
    <w:tmpl w:val="98B00C1E"/>
    <w:lvl w:ilvl="0">
      <w:start w:val="1"/>
      <w:numFmt w:val="ideographLegalTraditional"/>
      <w:lvlText w:val="%1、"/>
      <w:lvlJc w:val="left"/>
      <w:pPr>
        <w:ind w:left="720" w:hanging="720"/>
      </w:pPr>
      <w:rPr>
        <w:lang w:val="en-US"/>
      </w:rPr>
    </w:lvl>
    <w:lvl w:ilvl="1">
      <w:start w:val="1"/>
      <w:numFmt w:val="taiwaneseCountingThousand"/>
      <w:lvlText w:val="%2、"/>
      <w:lvlJc w:val="left"/>
      <w:pPr>
        <w:ind w:left="840" w:hanging="360"/>
      </w:pPr>
    </w:lvl>
    <w:lvl w:ilvl="2">
      <w:start w:val="1"/>
      <w:numFmt w:val="decimal"/>
      <w:lvlText w:val="%3."/>
      <w:lvlJc w:val="left"/>
      <w:pPr>
        <w:ind w:left="1440" w:hanging="480"/>
      </w:pPr>
    </w:lvl>
    <w:lvl w:ilvl="3">
      <w:start w:val="1"/>
      <w:numFmt w:val="decimal"/>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E820CE6"/>
    <w:multiLevelType w:val="multilevel"/>
    <w:tmpl w:val="1CBEF98E"/>
    <w:lvl w:ilvl="0">
      <w:start w:val="1"/>
      <w:numFmt w:val="taiwaneseCountingThousand"/>
      <w:lvlText w:val="(%1)"/>
      <w:lvlJc w:val="left"/>
      <w:pPr>
        <w:ind w:left="1200" w:hanging="720"/>
      </w:pPr>
    </w:lvl>
    <w:lvl w:ilvl="1">
      <w:start w:val="1"/>
      <w:numFmt w:val="decimal"/>
      <w:lvlText w:val="%2."/>
      <w:lvlJc w:val="left"/>
      <w:pPr>
        <w:ind w:left="1320" w:hanging="360"/>
      </w:pPr>
    </w:lvl>
    <w:lvl w:ilvl="2">
      <w:start w:val="2"/>
      <w:numFmt w:val="taiwaneseCountingThousand"/>
      <w:lvlText w:val="（%3）"/>
      <w:lvlJc w:val="left"/>
      <w:pPr>
        <w:ind w:left="2268" w:hanging="828"/>
      </w:pPr>
      <w:rPr>
        <w:lang w:val="en-US"/>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D3F76FD"/>
    <w:multiLevelType w:val="multilevel"/>
    <w:tmpl w:val="588C6758"/>
    <w:lvl w:ilvl="0">
      <w:start w:val="1"/>
      <w:numFmt w:val="taiwaneseCountingThousand"/>
      <w:lvlText w:val="(%1)"/>
      <w:lvlJc w:val="left"/>
      <w:pPr>
        <w:ind w:left="1200" w:hanging="720"/>
      </w:pPr>
    </w:lvl>
    <w:lvl w:ilvl="1">
      <w:start w:val="1"/>
      <w:numFmt w:val="decimal"/>
      <w:lvlText w:val="%2."/>
      <w:lvlJc w:val="left"/>
      <w:pPr>
        <w:ind w:left="1320" w:hanging="360"/>
      </w:pPr>
    </w:lvl>
    <w:lvl w:ilvl="2">
      <w:start w:val="2"/>
      <w:numFmt w:val="taiwaneseCountingThousand"/>
      <w:lvlText w:val="（%3）"/>
      <w:lvlJc w:val="left"/>
      <w:pPr>
        <w:ind w:left="2268" w:hanging="828"/>
      </w:pPr>
      <w:rPr>
        <w:lang w:val="en-US"/>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6C2C1D60"/>
    <w:multiLevelType w:val="multilevel"/>
    <w:tmpl w:val="2F9E1C94"/>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3" w15:restartNumberingAfterBreak="0">
    <w:nsid w:val="6FB96325"/>
    <w:multiLevelType w:val="multilevel"/>
    <w:tmpl w:val="90B61EBE"/>
    <w:lvl w:ilvl="0">
      <w:start w:val="1"/>
      <w:numFmt w:val="taiwaneseCountingThousand"/>
      <w:lvlText w:val="%1、"/>
      <w:lvlJc w:val="left"/>
      <w:pPr>
        <w:ind w:left="1200" w:hanging="720"/>
      </w:pPr>
      <w:rPr>
        <w:b/>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74F17FD4"/>
    <w:multiLevelType w:val="multilevel"/>
    <w:tmpl w:val="933257C6"/>
    <w:lvl w:ilvl="0">
      <w:start w:val="1"/>
      <w:numFmt w:val="taiwaneseCountingThousand"/>
      <w:lvlText w:val="%1、"/>
      <w:lvlJc w:val="left"/>
      <w:pPr>
        <w:ind w:left="1200" w:hanging="720"/>
      </w:pPr>
      <w:rPr>
        <w:lang w:val="en-US"/>
      </w:rPr>
    </w:lvl>
    <w:lvl w:ilvl="1">
      <w:start w:val="1"/>
      <w:numFmt w:val="decimal"/>
      <w:lvlText w:val="%2."/>
      <w:lvlJc w:val="left"/>
      <w:pPr>
        <w:ind w:left="1440" w:hanging="480"/>
      </w:pPr>
    </w:lvl>
    <w:lvl w:ilvl="2">
      <w:start w:val="1"/>
      <w:numFmt w:val="taiwaneseCountingThousand"/>
      <w:lvlText w:val="(%3)"/>
      <w:lvlJc w:val="left"/>
      <w:pPr>
        <w:ind w:left="2160" w:hanging="720"/>
      </w:pPr>
    </w:lvl>
    <w:lvl w:ilvl="3">
      <w:start w:val="1"/>
      <w:numFmt w:val="taiwaneseCountingThousand"/>
      <w:lvlText w:val="（%4）"/>
      <w:lvlJc w:val="left"/>
      <w:pPr>
        <w:ind w:left="2775" w:hanging="855"/>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788420EC"/>
    <w:multiLevelType w:val="multilevel"/>
    <w:tmpl w:val="50A0743C"/>
    <w:lvl w:ilvl="0">
      <w:start w:val="1"/>
      <w:numFmt w:val="taiwaneseCountingThousand"/>
      <w:lvlText w:val="%1、"/>
      <w:lvlJc w:val="left"/>
      <w:pPr>
        <w:ind w:left="1200" w:hanging="720"/>
      </w:pPr>
      <w:rPr>
        <w:rFonts w:ascii="標楷體" w:eastAsia="標楷體" w:hAnsi="標楷體"/>
        <w:sz w:val="28"/>
        <w:lang w:val="en-US"/>
      </w:rPr>
    </w:lvl>
    <w:lvl w:ilvl="1">
      <w:start w:val="1"/>
      <w:numFmt w:val="decimal"/>
      <w:lvlText w:val="%2."/>
      <w:lvlJc w:val="left"/>
      <w:pPr>
        <w:ind w:left="1440" w:hanging="480"/>
      </w:pPr>
    </w:lvl>
    <w:lvl w:ilvl="2">
      <w:start w:val="1"/>
      <w:numFmt w:val="taiwaneseCountingThousand"/>
      <w:lvlText w:val="(%3)"/>
      <w:lvlJc w:val="left"/>
      <w:pPr>
        <w:ind w:left="2160" w:hanging="72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9"/>
  </w:num>
  <w:num w:numId="2">
    <w:abstractNumId w:val="15"/>
  </w:num>
  <w:num w:numId="3">
    <w:abstractNumId w:val="10"/>
  </w:num>
  <w:num w:numId="4">
    <w:abstractNumId w:val="14"/>
  </w:num>
  <w:num w:numId="5">
    <w:abstractNumId w:val="2"/>
  </w:num>
  <w:num w:numId="6">
    <w:abstractNumId w:val="11"/>
  </w:num>
  <w:num w:numId="7">
    <w:abstractNumId w:val="1"/>
  </w:num>
  <w:num w:numId="8">
    <w:abstractNumId w:val="6"/>
  </w:num>
  <w:num w:numId="9">
    <w:abstractNumId w:val="5"/>
  </w:num>
  <w:num w:numId="10">
    <w:abstractNumId w:val="12"/>
  </w:num>
  <w:num w:numId="11">
    <w:abstractNumId w:val="7"/>
  </w:num>
  <w:num w:numId="12">
    <w:abstractNumId w:val="0"/>
  </w:num>
  <w:num w:numId="13">
    <w:abstractNumId w:val="4"/>
  </w:num>
  <w:num w:numId="14">
    <w:abstractNumId w:val="8"/>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335E1"/>
    <w:rsid w:val="0009180F"/>
    <w:rsid w:val="00F335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189CF-95EF-4537-8814-8172DEFE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佛教史-(1)"/>
    <w:basedOn w:val="a"/>
    <w:pPr>
      <w:spacing w:line="300" w:lineRule="auto"/>
      <w:ind w:firstLine="480"/>
      <w:jc w:val="both"/>
      <w:outlineLvl w:val="5"/>
    </w:pPr>
    <w:rPr>
      <w:rFonts w:ascii="Times New Roman" w:hAnsi="Times New Roman"/>
      <w:color w:val="000000"/>
      <w:szCs w:val="24"/>
    </w:rPr>
  </w:style>
  <w:style w:type="character" w:customStyle="1" w:styleId="-10">
    <w:name w:val="佛教史-(1) 字元"/>
    <w:rPr>
      <w:rFonts w:ascii="Times New Roman" w:eastAsia="新細明體" w:hAnsi="Times New Roman" w:cs="Times New Roman"/>
      <w:color w:val="000000"/>
      <w:szCs w:val="24"/>
    </w:rPr>
  </w:style>
  <w:style w:type="paragraph" w:customStyle="1" w:styleId="-">
    <w:name w:val="佛教史-（一）"/>
    <w:basedOn w:val="a"/>
    <w:pPr>
      <w:spacing w:line="300" w:lineRule="auto"/>
      <w:ind w:firstLine="560"/>
      <w:jc w:val="both"/>
      <w:outlineLvl w:val="4"/>
    </w:pPr>
    <w:rPr>
      <w:rFonts w:ascii="Times New Roman" w:hAnsi="Times New Roman"/>
      <w:sz w:val="28"/>
      <w:szCs w:val="24"/>
    </w:rPr>
  </w:style>
  <w:style w:type="character" w:customStyle="1" w:styleId="-0">
    <w:name w:val="佛教史-（一） 字元"/>
    <w:rPr>
      <w:rFonts w:ascii="Times New Roman" w:eastAsia="新細明體" w:hAnsi="Times New Roman" w:cs="Times New Roman"/>
      <w:sz w:val="28"/>
      <w:szCs w:val="24"/>
    </w:rPr>
  </w:style>
  <w:style w:type="paragraph" w:customStyle="1" w:styleId="-11">
    <w:name w:val="佛教史-1."/>
    <w:basedOn w:val="-"/>
    <w:pPr>
      <w:outlineLvl w:val="5"/>
    </w:pPr>
  </w:style>
  <w:style w:type="character" w:customStyle="1" w:styleId="-12">
    <w:name w:val="佛教史-1. 字元"/>
    <w:rPr>
      <w:rFonts w:ascii="Times New Roman" w:eastAsia="新細明體" w:hAnsi="Times New Roman" w:cs="Times New Roman"/>
      <w:sz w:val="28"/>
      <w:szCs w:val="24"/>
    </w:rPr>
  </w:style>
  <w:style w:type="paragraph" w:customStyle="1" w:styleId="-2">
    <w:name w:val="佛教史-一"/>
    <w:basedOn w:val="a"/>
    <w:pPr>
      <w:spacing w:line="300" w:lineRule="auto"/>
      <w:ind w:firstLine="560"/>
      <w:jc w:val="both"/>
      <w:outlineLvl w:val="3"/>
    </w:pPr>
    <w:rPr>
      <w:rFonts w:ascii="Times New Roman" w:hAnsi="Times New Roman"/>
      <w:sz w:val="28"/>
      <w:szCs w:val="28"/>
    </w:rPr>
  </w:style>
  <w:style w:type="character" w:customStyle="1" w:styleId="-3">
    <w:name w:val="佛教史-一 字元"/>
    <w:rPr>
      <w:rFonts w:ascii="Times New Roman" w:eastAsia="新細明體" w:hAnsi="Times New Roman" w:cs="Times New Roman"/>
      <w:sz w:val="28"/>
      <w:szCs w:val="28"/>
    </w:rPr>
  </w:style>
  <w:style w:type="paragraph" w:customStyle="1" w:styleId="-4">
    <w:name w:val="佛教史-內文"/>
    <w:basedOn w:val="a"/>
    <w:pPr>
      <w:spacing w:after="180" w:line="300" w:lineRule="auto"/>
      <w:ind w:firstLine="480"/>
      <w:jc w:val="both"/>
    </w:pPr>
    <w:rPr>
      <w:rFonts w:ascii="Times New Roman" w:hAnsi="Times New Roman"/>
      <w:szCs w:val="24"/>
    </w:rPr>
  </w:style>
  <w:style w:type="character" w:customStyle="1" w:styleId="-5">
    <w:name w:val="佛教史-內文 字元"/>
    <w:rPr>
      <w:rFonts w:ascii="Times New Roman" w:eastAsia="新細明體" w:hAnsi="Times New Roman" w:cs="Times New Roman"/>
      <w:szCs w:val="24"/>
    </w:rPr>
  </w:style>
  <w:style w:type="paragraph" w:customStyle="1" w:styleId="-6">
    <w:name w:val="佛教史-引文"/>
    <w:basedOn w:val="a"/>
    <w:pPr>
      <w:spacing w:before="360" w:after="360" w:line="300" w:lineRule="auto"/>
      <w:ind w:left="960"/>
      <w:jc w:val="both"/>
    </w:pPr>
    <w:rPr>
      <w:rFonts w:ascii="Times New Roman" w:eastAsia="標楷體" w:hAnsi="Times New Roman"/>
      <w:szCs w:val="24"/>
    </w:rPr>
  </w:style>
  <w:style w:type="character" w:customStyle="1" w:styleId="-7">
    <w:name w:val="佛教史-引文 字元"/>
    <w:rPr>
      <w:rFonts w:ascii="Times New Roman" w:eastAsia="標楷體" w:hAnsi="Times New Roman" w:cs="Times New Roman"/>
      <w:szCs w:val="24"/>
    </w:rPr>
  </w:style>
  <w:style w:type="paragraph" w:customStyle="1" w:styleId="-8">
    <w:name w:val="佛教史-表名"/>
    <w:basedOn w:val="a3"/>
    <w:pPr>
      <w:keepNext/>
      <w:snapToGrid w:val="0"/>
      <w:spacing w:before="180" w:line="240" w:lineRule="atLeast"/>
      <w:ind w:left="1080" w:hanging="1080"/>
      <w:jc w:val="both"/>
    </w:pPr>
    <w:rPr>
      <w:rFonts w:ascii="Times New Roman" w:hAnsi="Times New Roman"/>
      <w:sz w:val="24"/>
      <w:szCs w:val="24"/>
    </w:rPr>
  </w:style>
  <w:style w:type="character" w:customStyle="1" w:styleId="-9">
    <w:name w:val="佛教史-表名 字元"/>
    <w:rPr>
      <w:rFonts w:ascii="Times New Roman" w:eastAsia="新細明體" w:hAnsi="Times New Roman" w:cs="Times New Roman"/>
      <w:szCs w:val="24"/>
    </w:rPr>
  </w:style>
  <w:style w:type="paragraph" w:styleId="a3">
    <w:name w:val="caption"/>
    <w:basedOn w:val="a"/>
    <w:next w:val="a"/>
    <w:rPr>
      <w:sz w:val="20"/>
      <w:szCs w:val="20"/>
    </w:rPr>
  </w:style>
  <w:style w:type="paragraph" w:customStyle="1" w:styleId="-a">
    <w:name w:val="佛教史-表格內容"/>
    <w:basedOn w:val="a"/>
    <w:pPr>
      <w:snapToGrid w:val="0"/>
      <w:spacing w:line="240" w:lineRule="atLeast"/>
      <w:jc w:val="both"/>
    </w:pPr>
    <w:rPr>
      <w:rFonts w:ascii="Times New Roman" w:hAnsi="Times New Roman"/>
    </w:rPr>
  </w:style>
  <w:style w:type="character" w:customStyle="1" w:styleId="-b">
    <w:name w:val="佛教史-表格內容 字元"/>
    <w:rPr>
      <w:rFonts w:ascii="Times New Roman" w:eastAsia="新細明體" w:hAnsi="Times New Roman" w:cs="Times New Roman"/>
    </w:rPr>
  </w:style>
  <w:style w:type="paragraph" w:customStyle="1" w:styleId="-c">
    <w:name w:val="佛教史-表註"/>
    <w:basedOn w:val="a"/>
    <w:pPr>
      <w:spacing w:after="360" w:line="240" w:lineRule="atLeast"/>
      <w:ind w:left="1000" w:hanging="1000"/>
      <w:jc w:val="both"/>
    </w:pPr>
    <w:rPr>
      <w:rFonts w:ascii="Times New Roman" w:hAnsi="Times New Roman"/>
      <w:sz w:val="20"/>
      <w:szCs w:val="20"/>
    </w:rPr>
  </w:style>
  <w:style w:type="character" w:customStyle="1" w:styleId="-d">
    <w:name w:val="佛教史-表註 字元"/>
    <w:rPr>
      <w:rFonts w:ascii="Times New Roman" w:eastAsia="新細明體" w:hAnsi="Times New Roman" w:cs="Times New Roman"/>
      <w:sz w:val="20"/>
      <w:szCs w:val="20"/>
    </w:rPr>
  </w:style>
  <w:style w:type="paragraph" w:customStyle="1" w:styleId="-e">
    <w:name w:val="佛教史-附表名"/>
    <w:basedOn w:val="-8"/>
    <w:pPr>
      <w:spacing w:after="180"/>
    </w:pPr>
    <w:rPr>
      <w:sz w:val="28"/>
      <w:szCs w:val="28"/>
    </w:rPr>
  </w:style>
  <w:style w:type="character" w:customStyle="1" w:styleId="-f">
    <w:name w:val="佛教史-附表名 字元"/>
    <w:rPr>
      <w:rFonts w:ascii="Times New Roman" w:eastAsia="新細明體" w:hAnsi="Times New Roman" w:cs="Times New Roman"/>
      <w:sz w:val="28"/>
      <w:szCs w:val="28"/>
    </w:rPr>
  </w:style>
  <w:style w:type="paragraph" w:customStyle="1" w:styleId="-f0">
    <w:name w:val="佛教史-附表註"/>
    <w:basedOn w:val="-c"/>
    <w:pPr>
      <w:ind w:left="1200" w:hanging="1200"/>
    </w:pPr>
  </w:style>
  <w:style w:type="character" w:customStyle="1" w:styleId="-f1">
    <w:name w:val="佛教史-附表註 字元"/>
    <w:rPr>
      <w:rFonts w:ascii="Times New Roman" w:eastAsia="新細明體" w:hAnsi="Times New Roman" w:cs="Times New Roman"/>
      <w:sz w:val="20"/>
      <w:szCs w:val="20"/>
    </w:rPr>
  </w:style>
  <w:style w:type="paragraph" w:customStyle="1" w:styleId="--">
    <w:name w:val="佛教史-參考書目-中文"/>
    <w:basedOn w:val="a"/>
    <w:autoRedefine/>
    <w:pPr>
      <w:snapToGrid w:val="0"/>
      <w:spacing w:after="180" w:line="240" w:lineRule="atLeast"/>
      <w:ind w:left="900" w:hanging="857"/>
      <w:jc w:val="both"/>
    </w:pPr>
    <w:rPr>
      <w:rFonts w:ascii="Times New Roman" w:hAnsi="Times New Roman"/>
      <w:szCs w:val="24"/>
    </w:rPr>
  </w:style>
  <w:style w:type="character" w:customStyle="1" w:styleId="--0">
    <w:name w:val="佛教史-參考書目-中文 字元"/>
    <w:rPr>
      <w:rFonts w:ascii="Times New Roman" w:eastAsia="新細明體" w:hAnsi="Times New Roman" w:cs="Times New Roman"/>
      <w:szCs w:val="24"/>
    </w:rPr>
  </w:style>
  <w:style w:type="paragraph" w:customStyle="1" w:styleId="-f2">
    <w:name w:val="佛教史-章"/>
    <w:basedOn w:val="a"/>
    <w:pPr>
      <w:spacing w:after="180"/>
      <w:jc w:val="center"/>
      <w:outlineLvl w:val="0"/>
    </w:pPr>
    <w:rPr>
      <w:rFonts w:ascii="Times New Roman" w:hAnsi="Times New Roman"/>
      <w:sz w:val="40"/>
      <w:szCs w:val="40"/>
    </w:rPr>
  </w:style>
  <w:style w:type="character" w:customStyle="1" w:styleId="-f3">
    <w:name w:val="佛教史-章 字元"/>
    <w:rPr>
      <w:rFonts w:ascii="Times New Roman" w:eastAsia="新細明體" w:hAnsi="Times New Roman" w:cs="Times New Roman"/>
      <w:sz w:val="40"/>
      <w:szCs w:val="40"/>
    </w:rPr>
  </w:style>
  <w:style w:type="paragraph" w:customStyle="1" w:styleId="-f4">
    <w:name w:val="佛教史-壹"/>
    <w:basedOn w:val="a"/>
    <w:pPr>
      <w:spacing w:after="180" w:line="300" w:lineRule="auto"/>
      <w:jc w:val="both"/>
      <w:outlineLvl w:val="2"/>
    </w:pPr>
    <w:rPr>
      <w:rFonts w:ascii="Times New Roman" w:hAnsi="Times New Roman"/>
      <w:sz w:val="28"/>
      <w:szCs w:val="28"/>
    </w:rPr>
  </w:style>
  <w:style w:type="character" w:customStyle="1" w:styleId="-f5">
    <w:name w:val="佛教史-壹 字元"/>
    <w:rPr>
      <w:rFonts w:ascii="Times New Roman" w:eastAsia="新細明體" w:hAnsi="Times New Roman" w:cs="Times New Roman"/>
      <w:sz w:val="28"/>
      <w:szCs w:val="28"/>
    </w:rPr>
  </w:style>
  <w:style w:type="paragraph" w:customStyle="1" w:styleId="-13">
    <w:name w:val="佛教史-註(1)"/>
    <w:basedOn w:val="a"/>
    <w:pPr>
      <w:snapToGrid w:val="0"/>
      <w:ind w:left="200" w:hanging="200"/>
    </w:pPr>
    <w:rPr>
      <w:rFonts w:ascii="Times New Roman" w:hAnsi="Times New Roman"/>
      <w:sz w:val="20"/>
      <w:szCs w:val="20"/>
    </w:rPr>
  </w:style>
  <w:style w:type="character" w:customStyle="1" w:styleId="-14">
    <w:name w:val="佛教史-註(1) 字元"/>
    <w:rPr>
      <w:rFonts w:ascii="Times New Roman" w:eastAsia="新細明體" w:hAnsi="Times New Roman" w:cs="Times New Roman"/>
      <w:sz w:val="20"/>
      <w:szCs w:val="20"/>
    </w:rPr>
  </w:style>
  <w:style w:type="paragraph" w:customStyle="1" w:styleId="-20">
    <w:name w:val="佛教史-註(2)"/>
    <w:basedOn w:val="a4"/>
    <w:pPr>
      <w:ind w:left="300" w:hanging="300"/>
    </w:pPr>
    <w:rPr>
      <w:rFonts w:ascii="Times New Roman" w:hAnsi="Times New Roman"/>
    </w:rPr>
  </w:style>
  <w:style w:type="character" w:customStyle="1" w:styleId="-21">
    <w:name w:val="佛教史-註(2) 字元"/>
    <w:rPr>
      <w:rFonts w:ascii="Times New Roman" w:eastAsia="新細明體" w:hAnsi="Times New Roman" w:cs="Times New Roman"/>
      <w:sz w:val="20"/>
      <w:szCs w:val="20"/>
    </w:rPr>
  </w:style>
  <w:style w:type="paragraph" w:styleId="a4">
    <w:name w:val="footnote text"/>
    <w:basedOn w:val="a"/>
    <w:pPr>
      <w:snapToGrid w:val="0"/>
    </w:pPr>
    <w:rPr>
      <w:sz w:val="20"/>
      <w:szCs w:val="20"/>
    </w:rPr>
  </w:style>
  <w:style w:type="character" w:customStyle="1" w:styleId="a5">
    <w:name w:val="註腳文字 字元"/>
    <w:basedOn w:val="a0"/>
    <w:rPr>
      <w:sz w:val="20"/>
      <w:szCs w:val="20"/>
    </w:rPr>
  </w:style>
  <w:style w:type="paragraph" w:customStyle="1" w:styleId="-30">
    <w:name w:val="佛教史-註(3)"/>
    <w:basedOn w:val="-20"/>
    <w:pPr>
      <w:ind w:left="225" w:hanging="225"/>
    </w:pPr>
  </w:style>
  <w:style w:type="character" w:customStyle="1" w:styleId="-31">
    <w:name w:val="佛教史-註(3) 字元"/>
    <w:rPr>
      <w:rFonts w:ascii="Times New Roman" w:eastAsia="新細明體" w:hAnsi="Times New Roman" w:cs="Times New Roman"/>
      <w:sz w:val="20"/>
      <w:szCs w:val="20"/>
    </w:rPr>
  </w:style>
  <w:style w:type="paragraph" w:customStyle="1" w:styleId="-40">
    <w:name w:val="佛教史-註(4)"/>
    <w:basedOn w:val="-30"/>
    <w:pPr>
      <w:ind w:left="275" w:hanging="275"/>
    </w:pPr>
  </w:style>
  <w:style w:type="character" w:customStyle="1" w:styleId="-41">
    <w:name w:val="佛教史-註(4) 字元"/>
    <w:rPr>
      <w:rFonts w:ascii="Times New Roman" w:eastAsia="新細明體" w:hAnsi="Times New Roman" w:cs="Times New Roman"/>
      <w:sz w:val="20"/>
      <w:szCs w:val="20"/>
    </w:rPr>
  </w:style>
  <w:style w:type="paragraph" w:customStyle="1" w:styleId="-f6">
    <w:name w:val="佛教史-註腳"/>
    <w:basedOn w:val="a4"/>
    <w:pPr>
      <w:ind w:left="300" w:hanging="300"/>
    </w:pPr>
    <w:rPr>
      <w:rFonts w:ascii="Times New Roman" w:hAnsi="Times New Roman"/>
    </w:rPr>
  </w:style>
  <w:style w:type="character" w:customStyle="1" w:styleId="-f7">
    <w:name w:val="佛教史-註腳 字元"/>
    <w:rPr>
      <w:rFonts w:ascii="Times New Roman" w:eastAsia="新細明體" w:hAnsi="Times New Roman" w:cs="Times New Roman"/>
      <w:sz w:val="20"/>
      <w:szCs w:val="20"/>
    </w:rPr>
  </w:style>
  <w:style w:type="character" w:customStyle="1" w:styleId="-f8">
    <w:name w:val="佛教史-註腳參照"/>
    <w:rPr>
      <w:rFonts w:ascii="Times New Roman" w:eastAsia="新細明體" w:hAnsi="Times New Roman" w:cs="Times New Roman"/>
      <w:kern w:val="0"/>
      <w:position w:val="0"/>
      <w:szCs w:val="24"/>
      <w:vertAlign w:val="superscript"/>
    </w:rPr>
  </w:style>
  <w:style w:type="paragraph" w:customStyle="1" w:styleId="-f9">
    <w:name w:val="佛教史-節"/>
    <w:basedOn w:val="a"/>
    <w:pPr>
      <w:spacing w:after="180" w:line="300" w:lineRule="auto"/>
      <w:jc w:val="center"/>
      <w:outlineLvl w:val="1"/>
    </w:pPr>
    <w:rPr>
      <w:rFonts w:ascii="Times New Roman" w:hAnsi="Times New Roman"/>
      <w:sz w:val="36"/>
      <w:szCs w:val="36"/>
    </w:rPr>
  </w:style>
  <w:style w:type="character" w:customStyle="1" w:styleId="-fa">
    <w:name w:val="佛教史-節 字元"/>
    <w:rPr>
      <w:rFonts w:ascii="Times New Roman" w:eastAsia="新細明體" w:hAnsi="Times New Roman" w:cs="Times New Roman"/>
      <w:sz w:val="36"/>
      <w:szCs w:val="36"/>
    </w:rPr>
  </w:style>
  <w:style w:type="paragraph" w:customStyle="1" w:styleId="-fb">
    <w:name w:val="佛教史-圖名"/>
    <w:basedOn w:val="-8"/>
    <w:pPr>
      <w:spacing w:before="0"/>
    </w:pPr>
  </w:style>
  <w:style w:type="character" w:customStyle="1" w:styleId="-fc">
    <w:name w:val="佛教史-圖名 字元"/>
    <w:rPr>
      <w:rFonts w:ascii="Times New Roman" w:eastAsia="新細明體" w:hAnsi="Times New Roman" w:cs="Times New Roman"/>
      <w:szCs w:val="24"/>
    </w:rPr>
  </w:style>
  <w:style w:type="paragraph" w:customStyle="1" w:styleId="-fd">
    <w:name w:val="佛教史-圖來源"/>
    <w:basedOn w:val="-fb"/>
    <w:pPr>
      <w:spacing w:after="360"/>
      <w:ind w:left="1200" w:hanging="1200"/>
    </w:pPr>
  </w:style>
  <w:style w:type="character" w:customStyle="1" w:styleId="-fe">
    <w:name w:val="佛教史-圖來源 字元"/>
    <w:rPr>
      <w:rFonts w:ascii="Times New Roman" w:eastAsia="新細明體" w:hAnsi="Times New Roman" w:cs="Times New Roman"/>
      <w:szCs w:val="24"/>
    </w:rPr>
  </w:style>
  <w:style w:type="paragraph" w:customStyle="1" w:styleId="a6">
    <w:name w:val="佛教史_引文後段"/>
    <w:basedOn w:val="-4"/>
    <w:pPr>
      <w:ind w:firstLine="0"/>
    </w:pPr>
  </w:style>
  <w:style w:type="character" w:customStyle="1" w:styleId="a7">
    <w:name w:val="佛教史_引文後段 字元"/>
    <w:rPr>
      <w:rFonts w:ascii="Times New Roman" w:eastAsia="新細明體" w:hAnsi="Times New Roman" w:cs="Times New Roman"/>
      <w:szCs w:val="24"/>
    </w:rPr>
  </w:style>
  <w:style w:type="paragraph" w:styleId="a8">
    <w:name w:val="List Paragraph"/>
    <w:basedOn w:val="a"/>
    <w:pPr>
      <w:ind w:left="480"/>
    </w:pPr>
  </w:style>
  <w:style w:type="paragraph" w:styleId="a9">
    <w:name w:val="header"/>
    <w:basedOn w:val="a"/>
    <w:pPr>
      <w:tabs>
        <w:tab w:val="center" w:pos="4153"/>
        <w:tab w:val="right" w:pos="8306"/>
      </w:tabs>
      <w:snapToGrid w:val="0"/>
    </w:pPr>
    <w:rPr>
      <w:sz w:val="20"/>
      <w:szCs w:val="20"/>
    </w:rPr>
  </w:style>
  <w:style w:type="character" w:customStyle="1" w:styleId="aa">
    <w:name w:val="頁首 字元"/>
    <w:basedOn w:val="a0"/>
    <w:rPr>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sz w:val="20"/>
      <w:szCs w:val="20"/>
    </w:rPr>
  </w:style>
  <w:style w:type="character" w:styleId="ad">
    <w:name w:val="Hyperlink"/>
    <w:basedOn w:val="a0"/>
    <w:rPr>
      <w:color w:val="0563C1"/>
      <w:u w:val="single"/>
    </w:rPr>
  </w:style>
  <w:style w:type="character" w:styleId="ae">
    <w:name w:val="annotation reference"/>
    <w:basedOn w:val="a0"/>
    <w:rPr>
      <w:sz w:val="18"/>
      <w:szCs w:val="18"/>
    </w:rPr>
  </w:style>
  <w:style w:type="paragraph" w:styleId="af">
    <w:name w:val="annotation text"/>
    <w:basedOn w:val="a"/>
  </w:style>
  <w:style w:type="character" w:customStyle="1" w:styleId="af0">
    <w:name w:val="註解文字 字元"/>
    <w:basedOn w:val="a0"/>
  </w:style>
  <w:style w:type="paragraph" w:styleId="af1">
    <w:name w:val="annotation subject"/>
    <w:basedOn w:val="af"/>
    <w:next w:val="af"/>
    <w:rPr>
      <w:b/>
      <w:bCs/>
    </w:rPr>
  </w:style>
  <w:style w:type="character" w:customStyle="1" w:styleId="af2">
    <w:name w:val="註解主旨 字元"/>
    <w:basedOn w:val="af0"/>
    <w:rPr>
      <w:b/>
      <w:bCs/>
    </w:rPr>
  </w:style>
  <w:style w:type="paragraph" w:styleId="af3">
    <w:name w:val="Balloon Text"/>
    <w:basedOn w:val="a"/>
    <w:rPr>
      <w:rFonts w:ascii="Calibri Light" w:hAnsi="Calibri Light"/>
      <w:sz w:val="18"/>
      <w:szCs w:val="18"/>
    </w:rPr>
  </w:style>
  <w:style w:type="character" w:customStyle="1" w:styleId="af4">
    <w:name w:val="註解方塊文字 字元"/>
    <w:basedOn w:val="a0"/>
    <w:rPr>
      <w:rFonts w:ascii="Calibri Light" w:eastAsia="新細明體" w:hAnsi="Calibri Light" w:cs="Times New Roman"/>
      <w:sz w:val="18"/>
      <w:szCs w:val="18"/>
    </w:rPr>
  </w:style>
  <w:style w:type="paragraph" w:customStyle="1" w:styleId="Textbody">
    <w:name w:val="Text body"/>
    <w:pPr>
      <w:widowControl w:val="0"/>
      <w:suppressAutoHyphens/>
    </w:pPr>
    <w:rPr>
      <w:rFonts w:ascii="Times New Roman" w:hAnsi="Times New Roman"/>
      <w:szCs w:val="24"/>
    </w:rPr>
  </w:style>
  <w:style w:type="paragraph" w:styleId="Web">
    <w:name w:val="Normal (Web)"/>
    <w:basedOn w:val="a"/>
    <w:pPr>
      <w:widowControl/>
      <w:spacing w:before="100" w:after="100"/>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張小胖</dc:creator>
  <cp:lastModifiedBy>cv101_a</cp:lastModifiedBy>
  <cp:revision>2</cp:revision>
  <cp:lastPrinted>2020-10-20T03:48:00Z</cp:lastPrinted>
  <dcterms:created xsi:type="dcterms:W3CDTF">2022-01-12T09:48:00Z</dcterms:created>
  <dcterms:modified xsi:type="dcterms:W3CDTF">2022-01-12T09:48:00Z</dcterms:modified>
</cp:coreProperties>
</file>